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2" w:tblpY="73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 w14:paraId="624E6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 w14:paraId="68EB8C77">
            <w:pPr>
              <w:rPr>
                <w:rFonts w:hint="eastAsia" w:ascii="方正仿宋_GB2312" w:hAnsi="方正仿宋_GB2312" w:eastAsia="方正仿宋_GB2312" w:cs="方正仿宋_GB2312"/>
                <w:b/>
                <w:color w:val="7F7F7F"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 w14:paraId="59A3ECBF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CBB791E">
            <w:pPr>
              <w:ind w:left="12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30C3784D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13BD51B1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314E2C50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1FC01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 w14:paraId="61FF86D4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服务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名称</w:t>
            </w:r>
          </w:p>
        </w:tc>
        <w:tc>
          <w:tcPr>
            <w:tcW w:w="3402" w:type="dxa"/>
            <w:shd w:val="clear" w:color="auto" w:fill="FFFFFF" w:themeFill="background1"/>
          </w:tcPr>
          <w:p w14:paraId="55D43B4D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2EE2C1A">
            <w:pPr>
              <w:jc w:val="left"/>
              <w:rPr>
                <w:rFonts w:hint="default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服务内容</w:t>
            </w:r>
          </w:p>
        </w:tc>
        <w:tc>
          <w:tcPr>
            <w:tcW w:w="2126" w:type="dxa"/>
            <w:shd w:val="clear" w:color="auto" w:fill="FFFFFF" w:themeFill="background1"/>
          </w:tcPr>
          <w:p w14:paraId="62F6681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4A2C8534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 w14:paraId="2F055531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775A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 w14:paraId="47CD6CCE">
            <w:pPr>
              <w:jc w:val="both"/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是否满足初步</w:t>
            </w:r>
          </w:p>
          <w:p w14:paraId="73B8703B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项目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要求</w:t>
            </w:r>
          </w:p>
        </w:tc>
        <w:tc>
          <w:tcPr>
            <w:tcW w:w="3402" w:type="dxa"/>
            <w:shd w:val="clear" w:color="auto" w:fill="FFFFFF" w:themeFill="background1"/>
          </w:tcPr>
          <w:p w14:paraId="267722BC">
            <w:pPr>
              <w:jc w:val="left"/>
              <w:rPr>
                <w:rStyle w:val="6"/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65FC890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服务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报价</w:t>
            </w:r>
          </w:p>
        </w:tc>
        <w:tc>
          <w:tcPr>
            <w:tcW w:w="2126" w:type="dxa"/>
            <w:shd w:val="clear" w:color="auto" w:fill="FFFFFF" w:themeFill="background1"/>
          </w:tcPr>
          <w:p w14:paraId="043CB331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4A817139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报价</w:t>
            </w:r>
          </w:p>
        </w:tc>
        <w:tc>
          <w:tcPr>
            <w:tcW w:w="1956" w:type="dxa"/>
            <w:shd w:val="clear" w:color="auto" w:fill="FFFFFF" w:themeFill="background1"/>
          </w:tcPr>
          <w:p w14:paraId="55EDF896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69E3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 w14:paraId="295A9C0E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此报价</w:t>
            </w:r>
          </w:p>
          <w:p w14:paraId="7421DEBB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产品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详细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5A9394C8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（如各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服务内容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服务内容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对应单价、配置情况等，可另附页）</w:t>
            </w:r>
          </w:p>
        </w:tc>
      </w:tr>
      <w:tr w14:paraId="684C2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518" w:type="dxa"/>
            <w:shd w:val="clear" w:color="auto" w:fill="FFFFFF" w:themeFill="background1"/>
          </w:tcPr>
          <w:p w14:paraId="2D0EEE39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同型号产品国内</w:t>
            </w:r>
          </w:p>
          <w:p w14:paraId="0D89CFFA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三甲医院使用情况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4BA11A0E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709F5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 w14:paraId="49D76C76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服务承诺（免费质保期是否增加 、维保、是否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val="en-US" w:eastAsia="zh-CN"/>
              </w:rPr>
              <w:t>提供驻场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工程师、厂商可提供的其他免费服务等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，可另附页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）：</w:t>
            </w:r>
          </w:p>
          <w:p w14:paraId="0C94157A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</w:tbl>
    <w:p w14:paraId="304FABE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云南省第三人民医院2026年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等保测评服务项目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项目征询一览表</w:t>
      </w:r>
    </w:p>
    <w:p w14:paraId="62006E0B"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B4BE8465-403D-43A9-9DE5-941C93E1CAD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D78FA29-2497-44F7-BF12-7E6EA60A8FD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7234065-3860-4BCD-8846-EA23CC262A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BD60D00"/>
    <w:rsid w:val="0DB27657"/>
    <w:rsid w:val="0DBA07B5"/>
    <w:rsid w:val="124150A1"/>
    <w:rsid w:val="136A1798"/>
    <w:rsid w:val="1CEC7923"/>
    <w:rsid w:val="24167A1B"/>
    <w:rsid w:val="34876D66"/>
    <w:rsid w:val="37DA57F9"/>
    <w:rsid w:val="3ABA236B"/>
    <w:rsid w:val="3D420AEC"/>
    <w:rsid w:val="46C305AC"/>
    <w:rsid w:val="55D76FCF"/>
    <w:rsid w:val="6915476C"/>
    <w:rsid w:val="75F4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204</Words>
  <Characters>207</Characters>
  <Lines>1</Lines>
  <Paragraphs>1</Paragraphs>
  <TotalTime>5</TotalTime>
  <ScaleCrop>false</ScaleCrop>
  <LinksUpToDate>false</LinksUpToDate>
  <CharactersWithSpaces>251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2026-07-21T01:12:31Z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eyJoZGlkIjoiMzY3OTY0MGE0NDAxOWQzMGFhZDUzMmJiODY0MmUwODciLCJ1c2VySWQiOiIxNTUxOTEyMjQ1In0=</vt:lpwstr>
  </property>
  <property fmtid="{D5CDD505-2E9C-101B-9397-08002B2CF9AE}" pid="3" name="KSOProductBuildVer">
    <vt:lpwstr>2052-12.1.0.26895</vt:lpwstr>
  </property>
  <property fmtid="{D5CDD505-2E9C-101B-9397-08002B2CF9AE}" pid="4" name="ICV">
    <vt:lpwstr>7B7CD44B38C94BFF94BAB8B7102D3D5A_13</vt:lpwstr>
  </property>
</Properties>
</file>