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A99F78">
      <w:pPr>
        <w:spacing w:line="480" w:lineRule="auto"/>
        <w:rPr>
          <w:rFonts w:ascii="宋体" w:hAnsi="宋体"/>
          <w:b/>
          <w:sz w:val="30"/>
          <w:szCs w:val="30"/>
        </w:rPr>
      </w:pPr>
    </w:p>
    <w:p w14:paraId="3855A170">
      <w:pPr>
        <w:jc w:val="center"/>
        <w:rPr>
          <w:rFonts w:ascii="仿宋_GB2312" w:eastAsia="仿宋_GB2312"/>
          <w:b/>
          <w:sz w:val="44"/>
          <w:szCs w:val="44"/>
        </w:rPr>
      </w:pPr>
      <w:bookmarkStart w:id="0" w:name="_Toc158691777"/>
      <w:bookmarkStart w:id="1" w:name="_Toc419450949"/>
      <w:r>
        <w:rPr>
          <w:rFonts w:hint="eastAsia" w:ascii="仿宋_GB2312" w:eastAsia="仿宋_GB2312"/>
          <w:b/>
          <w:sz w:val="44"/>
          <w:szCs w:val="44"/>
        </w:rPr>
        <w:t>　投标文件组成与格式</w:t>
      </w:r>
      <w:bookmarkEnd w:id="0"/>
      <w:bookmarkEnd w:id="1"/>
    </w:p>
    <w:p w14:paraId="27C63EF6">
      <w:pPr>
        <w:jc w:val="center"/>
        <w:rPr>
          <w:rFonts w:ascii="仿宋_GB2312" w:eastAsia="仿宋_GB2312"/>
          <w:b/>
        </w:rPr>
      </w:pPr>
    </w:p>
    <w:p w14:paraId="292D8C1F">
      <w:pPr>
        <w:jc w:val="center"/>
        <w:rPr>
          <w:rFonts w:ascii="仿宋_GB2312" w:eastAsia="仿宋_GB2312"/>
          <w:b/>
        </w:rPr>
      </w:pPr>
    </w:p>
    <w:p w14:paraId="2BFE65C6">
      <w:pPr>
        <w:jc w:val="center"/>
        <w:rPr>
          <w:rFonts w:ascii="仿宋_GB2312" w:eastAsia="仿宋_GB2312"/>
          <w:b/>
        </w:rPr>
      </w:pPr>
    </w:p>
    <w:p w14:paraId="64D198D5">
      <w:pPr>
        <w:jc w:val="center"/>
        <w:rPr>
          <w:rFonts w:ascii="仿宋_GB2312" w:eastAsia="仿宋_GB2312"/>
          <w:b/>
        </w:rPr>
      </w:pPr>
    </w:p>
    <w:p w14:paraId="0777D337">
      <w:pPr>
        <w:jc w:val="center"/>
        <w:rPr>
          <w:rFonts w:ascii="仿宋_GB2312" w:eastAsia="仿宋_GB2312"/>
          <w:b/>
          <w:color w:val="000000"/>
          <w:sz w:val="52"/>
          <w:szCs w:val="52"/>
        </w:rPr>
      </w:pPr>
      <w:r>
        <w:rPr>
          <w:rFonts w:hint="eastAsia" w:ascii="仿宋_GB2312" w:eastAsia="仿宋_GB2312"/>
          <w:b/>
          <w:color w:val="000000"/>
          <w:sz w:val="52"/>
          <w:szCs w:val="52"/>
        </w:rPr>
        <w:t>投  标  文  件</w:t>
      </w:r>
    </w:p>
    <w:p w14:paraId="066BEA43">
      <w:pPr>
        <w:jc w:val="center"/>
        <w:rPr>
          <w:rFonts w:ascii="仿宋_GB2312" w:eastAsia="仿宋_GB2312"/>
          <w:b/>
          <w:color w:val="000000"/>
          <w:sz w:val="36"/>
          <w:szCs w:val="36"/>
        </w:rPr>
      </w:pPr>
    </w:p>
    <w:p w14:paraId="27361683">
      <w:pPr>
        <w:rPr>
          <w:rFonts w:ascii="仿宋_GB2312" w:eastAsia="仿宋_GB2312"/>
          <w:b/>
          <w:color w:val="000000"/>
          <w:sz w:val="36"/>
          <w:szCs w:val="36"/>
        </w:rPr>
      </w:pPr>
    </w:p>
    <w:p w14:paraId="58DB3529">
      <w:pPr>
        <w:jc w:val="center"/>
        <w:rPr>
          <w:rFonts w:ascii="仿宋_GB2312" w:eastAsia="仿宋_GB2312"/>
          <w:b/>
          <w:color w:val="000000"/>
          <w:sz w:val="36"/>
          <w:szCs w:val="36"/>
        </w:rPr>
      </w:pPr>
    </w:p>
    <w:p w14:paraId="6621F47A">
      <w:pPr>
        <w:ind w:firstLine="0" w:firstLineChars="0"/>
        <w:jc w:val="center"/>
        <w:rPr>
          <w:rFonts w:hint="eastAsia" w:ascii="仿宋_GB2312" w:eastAsia="仿宋_GB2312"/>
          <w:b/>
          <w:color w:val="000000"/>
          <w:sz w:val="36"/>
          <w:szCs w:val="36"/>
          <w:lang w:val="en-US" w:eastAsia="zh-CN"/>
        </w:rPr>
      </w:pPr>
      <w:r>
        <w:rPr>
          <w:rFonts w:hint="eastAsia" w:ascii="仿宋_GB2312" w:eastAsia="仿宋_GB2312"/>
          <w:b/>
          <w:color w:val="000000"/>
          <w:sz w:val="36"/>
          <w:szCs w:val="36"/>
        </w:rPr>
        <w:t>项目名称</w:t>
      </w:r>
      <w:r>
        <w:rPr>
          <w:rFonts w:hint="eastAsia" w:ascii="仿宋_GB2312" w:eastAsia="仿宋_GB2312"/>
          <w:b/>
          <w:color w:val="000000"/>
          <w:sz w:val="36"/>
          <w:szCs w:val="36"/>
          <w:lang w:eastAsia="zh-CN"/>
        </w:rPr>
        <w:t>：</w:t>
      </w:r>
      <w:r>
        <w:rPr>
          <w:rFonts w:hint="eastAsia" w:ascii="仿宋_GB2312" w:eastAsia="仿宋_GB2312"/>
          <w:b/>
          <w:color w:val="000000"/>
          <w:sz w:val="36"/>
          <w:szCs w:val="36"/>
          <w:lang w:val="en-US" w:eastAsia="zh-CN"/>
        </w:rPr>
        <w:t>云南省第三人民医院医学在线考试系统维护服务项目采购项目</w:t>
      </w:r>
    </w:p>
    <w:p w14:paraId="043528D8">
      <w:pPr>
        <w:ind w:firstLine="843" w:firstLineChars="300"/>
        <w:rPr>
          <w:rFonts w:hint="eastAsia" w:ascii="仿宋_GB2312" w:eastAsia="仿宋_GB2312"/>
          <w:b/>
          <w:color w:val="000000"/>
          <w:sz w:val="28"/>
          <w:szCs w:val="28"/>
        </w:rPr>
      </w:pPr>
    </w:p>
    <w:p w14:paraId="08B45EDA">
      <w:pPr>
        <w:jc w:val="center"/>
        <w:rPr>
          <w:rFonts w:ascii="仿宋_GB2312" w:eastAsia="仿宋_GB2312"/>
          <w:b/>
          <w:color w:val="000000"/>
          <w:sz w:val="36"/>
          <w:szCs w:val="36"/>
        </w:rPr>
      </w:pPr>
    </w:p>
    <w:p w14:paraId="025242CB">
      <w:pPr>
        <w:jc w:val="center"/>
        <w:rPr>
          <w:rFonts w:ascii="仿宋_GB2312" w:eastAsia="仿宋_GB2312"/>
          <w:b/>
          <w:color w:val="000000"/>
          <w:sz w:val="36"/>
          <w:szCs w:val="36"/>
        </w:rPr>
      </w:pPr>
    </w:p>
    <w:p w14:paraId="2AC82BFE">
      <w:pPr>
        <w:jc w:val="center"/>
        <w:rPr>
          <w:rFonts w:ascii="仿宋_GB2312" w:eastAsia="仿宋_GB2312"/>
          <w:b/>
          <w:color w:val="000000"/>
          <w:sz w:val="36"/>
          <w:szCs w:val="36"/>
        </w:rPr>
      </w:pPr>
    </w:p>
    <w:p w14:paraId="4195D79B">
      <w:pPr>
        <w:jc w:val="center"/>
        <w:rPr>
          <w:rFonts w:ascii="仿宋_GB2312" w:eastAsia="仿宋_GB2312"/>
          <w:b/>
          <w:color w:val="000000"/>
          <w:sz w:val="36"/>
          <w:szCs w:val="36"/>
        </w:rPr>
      </w:pPr>
    </w:p>
    <w:p w14:paraId="0337FE52">
      <w:pPr>
        <w:ind w:firstLine="2711" w:firstLineChars="750"/>
        <w:jc w:val="center"/>
        <w:rPr>
          <w:rFonts w:ascii="仿宋_GB2312" w:eastAsia="仿宋_GB2312"/>
          <w:b/>
          <w:color w:val="000000"/>
          <w:sz w:val="36"/>
          <w:szCs w:val="36"/>
        </w:rPr>
      </w:pPr>
    </w:p>
    <w:p w14:paraId="32A77912">
      <w:pPr>
        <w:ind w:firstLine="2711" w:firstLineChars="750"/>
        <w:jc w:val="center"/>
        <w:rPr>
          <w:rFonts w:ascii="仿宋_GB2312" w:eastAsia="仿宋_GB2312"/>
          <w:b/>
          <w:color w:val="000000"/>
          <w:sz w:val="36"/>
          <w:szCs w:val="36"/>
        </w:rPr>
      </w:pPr>
    </w:p>
    <w:p w14:paraId="4B7E5213">
      <w:pPr>
        <w:ind w:firstLine="2711" w:firstLineChars="750"/>
        <w:jc w:val="center"/>
        <w:rPr>
          <w:rFonts w:ascii="仿宋_GB2312" w:eastAsia="仿宋_GB2312"/>
          <w:b/>
          <w:color w:val="000000"/>
          <w:sz w:val="36"/>
          <w:szCs w:val="36"/>
        </w:rPr>
      </w:pPr>
      <w:r>
        <w:rPr>
          <w:rFonts w:hint="eastAsia" w:ascii="仿宋_GB2312" w:eastAsia="仿宋_GB2312"/>
          <w:b/>
          <w:color w:val="000000"/>
          <w:sz w:val="36"/>
          <w:szCs w:val="36"/>
        </w:rPr>
        <w:t>投标人：</w:t>
      </w:r>
    </w:p>
    <w:p w14:paraId="06F84508">
      <w:pPr>
        <w:jc w:val="center"/>
        <w:rPr>
          <w:rFonts w:ascii="仿宋_GB2312" w:eastAsia="仿宋_GB2312"/>
          <w:b/>
          <w:color w:val="000000"/>
          <w:sz w:val="36"/>
          <w:szCs w:val="36"/>
        </w:rPr>
      </w:pPr>
    </w:p>
    <w:p w14:paraId="717FD498">
      <w:pPr>
        <w:rPr>
          <w:rFonts w:ascii="仿宋_GB2312" w:eastAsia="仿宋_GB2312"/>
          <w:b/>
          <w:color w:val="000000"/>
          <w:sz w:val="36"/>
          <w:szCs w:val="36"/>
        </w:rPr>
      </w:pPr>
    </w:p>
    <w:p w14:paraId="1AB0ED8B">
      <w:pPr>
        <w:ind w:firstLine="2168" w:firstLineChars="600"/>
        <w:rPr>
          <w:rFonts w:ascii="仿宋_GB2312" w:eastAsia="仿宋_GB2312"/>
          <w:b/>
          <w:color w:val="000000"/>
          <w:sz w:val="36"/>
          <w:szCs w:val="36"/>
        </w:rPr>
      </w:pPr>
      <w:r>
        <w:rPr>
          <w:rFonts w:hint="eastAsia" w:ascii="仿宋_GB2312" w:eastAsia="仿宋_GB2312"/>
          <w:b/>
          <w:color w:val="000000"/>
          <w:sz w:val="36"/>
          <w:szCs w:val="36"/>
        </w:rPr>
        <w:t>日期：二O</w:t>
      </w:r>
      <w:r>
        <w:rPr>
          <w:rFonts w:hint="eastAsia" w:ascii="仿宋_GB2312" w:eastAsia="仿宋_GB2312"/>
          <w:b/>
          <w:color w:val="000000"/>
          <w:sz w:val="36"/>
          <w:szCs w:val="36"/>
          <w:lang w:val="en-US" w:eastAsia="zh-CN"/>
        </w:rPr>
        <w:t>二六</w:t>
      </w:r>
      <w:r>
        <w:rPr>
          <w:rFonts w:hint="eastAsia" w:ascii="仿宋_GB2312" w:eastAsia="仿宋_GB2312"/>
          <w:b/>
          <w:color w:val="000000"/>
          <w:sz w:val="36"/>
          <w:szCs w:val="36"/>
        </w:rPr>
        <w:t>年    月     日</w:t>
      </w:r>
    </w:p>
    <w:p w14:paraId="6371611B">
      <w:pPr>
        <w:pStyle w:val="3"/>
        <w:jc w:val="center"/>
        <w:rPr>
          <w:rFonts w:ascii="仿宋_GB2312" w:hAnsi="Calibri" w:eastAsia="仿宋_GB2312" w:cs="Times New Roman"/>
          <w:color w:val="000000"/>
          <w:sz w:val="48"/>
          <w:szCs w:val="48"/>
          <w:lang w:eastAsia="zh-CN"/>
        </w:rPr>
      </w:pPr>
      <w:bookmarkStart w:id="2" w:name="_Toc419450950"/>
      <w:bookmarkStart w:id="3" w:name="_Toc158691778"/>
      <w:bookmarkStart w:id="4" w:name="_Toc158691779"/>
      <w:bookmarkStart w:id="5" w:name="_Toc419450951"/>
      <w:r>
        <w:rPr>
          <w:rFonts w:hint="eastAsia" w:ascii="仿宋_GB2312" w:hAnsi="Calibri" w:eastAsia="仿宋_GB2312" w:cs="Times New Roman"/>
          <w:color w:val="000000"/>
          <w:sz w:val="48"/>
          <w:szCs w:val="48"/>
          <w:lang w:eastAsia="zh-CN"/>
        </w:rPr>
        <w:t>一、投标函</w:t>
      </w:r>
      <w:bookmarkEnd w:id="2"/>
      <w:bookmarkEnd w:id="3"/>
    </w:p>
    <w:p w14:paraId="04EF9117">
      <w:pPr>
        <w:spacing w:line="500" w:lineRule="exact"/>
        <w:rPr>
          <w:rFonts w:ascii="仿宋_GB2312" w:eastAsia="仿宋_GB2312"/>
          <w:color w:val="000000"/>
          <w:sz w:val="24"/>
        </w:rPr>
      </w:pPr>
    </w:p>
    <w:p w14:paraId="690869FE">
      <w:pPr>
        <w:spacing w:line="500" w:lineRule="exact"/>
        <w:rPr>
          <w:rFonts w:ascii="仿宋_GB2312" w:eastAsia="仿宋_GB2312"/>
          <w:color w:val="000000"/>
          <w:sz w:val="28"/>
          <w:szCs w:val="28"/>
        </w:rPr>
      </w:pPr>
      <w:r>
        <w:rPr>
          <w:rFonts w:hint="eastAsia" w:ascii="仿宋_GB2312" w:eastAsia="仿宋_GB2312"/>
          <w:color w:val="000000"/>
          <w:sz w:val="28"/>
          <w:szCs w:val="28"/>
        </w:rPr>
        <w:t>致：</w:t>
      </w:r>
      <w:r>
        <w:rPr>
          <w:rFonts w:hint="eastAsia" w:ascii="仿宋_GB2312" w:eastAsia="仿宋_GB2312"/>
          <w:color w:val="000000"/>
          <w:sz w:val="28"/>
          <w:szCs w:val="28"/>
          <w:lang w:val="en-US" w:eastAsia="zh-CN"/>
        </w:rPr>
        <w:t>云南省</w:t>
      </w:r>
      <w:r>
        <w:rPr>
          <w:rFonts w:hint="eastAsia" w:ascii="仿宋_GB2312" w:eastAsia="仿宋_GB2312"/>
          <w:color w:val="000000"/>
          <w:sz w:val="28"/>
          <w:szCs w:val="28"/>
        </w:rPr>
        <w:t>第三人民医院</w:t>
      </w:r>
      <w:r>
        <w:rPr>
          <w:rFonts w:hint="eastAsia" w:ascii="仿宋_GB2312" w:eastAsia="仿宋_GB2312"/>
          <w:color w:val="000000"/>
          <w:sz w:val="28"/>
          <w:szCs w:val="28"/>
          <w:lang w:val="en-US" w:eastAsia="zh-CN"/>
        </w:rPr>
        <w:t>信息</w:t>
      </w:r>
      <w:r>
        <w:rPr>
          <w:rFonts w:hint="eastAsia" w:ascii="仿宋_GB2312" w:eastAsia="仿宋_GB2312"/>
          <w:color w:val="000000"/>
          <w:sz w:val="28"/>
          <w:szCs w:val="28"/>
        </w:rPr>
        <w:t>科</w:t>
      </w:r>
    </w:p>
    <w:p w14:paraId="7149902E">
      <w:pPr>
        <w:spacing w:line="50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根据贵方的</w:t>
      </w:r>
      <w:r>
        <w:rPr>
          <w:rFonts w:hint="eastAsia" w:ascii="仿宋_GB2312" w:eastAsia="仿宋_GB2312"/>
          <w:color w:val="000000"/>
          <w:sz w:val="28"/>
          <w:szCs w:val="28"/>
          <w:lang w:val="en-US" w:eastAsia="zh-CN"/>
        </w:rPr>
        <w:t>云南省第三人民医院医学在线考试系统维护服务项目采购项目</w:t>
      </w:r>
      <w:r>
        <w:rPr>
          <w:rFonts w:hint="eastAsia" w:ascii="仿宋_GB2312" w:eastAsia="仿宋_GB2312"/>
          <w:color w:val="000000"/>
          <w:sz w:val="28"/>
          <w:szCs w:val="28"/>
        </w:rPr>
        <w:t>文件，</w:t>
      </w:r>
      <w:r>
        <w:rPr>
          <w:rFonts w:hint="eastAsia" w:ascii="仿宋_GB2312" w:eastAsia="仿宋_GB2312"/>
          <w:color w:val="000000"/>
          <w:sz w:val="28"/>
          <w:szCs w:val="28"/>
          <w:u w:val="single"/>
        </w:rPr>
        <w:t xml:space="preserve">（  投标人全称）  </w:t>
      </w:r>
      <w:r>
        <w:rPr>
          <w:rFonts w:hint="eastAsia" w:ascii="仿宋_GB2312" w:eastAsia="仿宋_GB2312"/>
          <w:color w:val="000000"/>
          <w:sz w:val="28"/>
          <w:szCs w:val="28"/>
        </w:rPr>
        <w:t>递交下述文件正本一份和副本二份：</w:t>
      </w:r>
    </w:p>
    <w:p w14:paraId="31518DFE">
      <w:pPr>
        <w:spacing w:line="50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一、投标函；二、报价一览表；</w:t>
      </w:r>
      <w:r>
        <w:rPr>
          <w:rFonts w:hint="eastAsia" w:ascii="仿宋_GB2312" w:eastAsia="仿宋_GB2312"/>
          <w:color w:val="000000"/>
          <w:sz w:val="28"/>
          <w:szCs w:val="28"/>
          <w:lang w:val="en-US" w:eastAsia="zh-CN"/>
        </w:rPr>
        <w:t>三、</w:t>
      </w:r>
      <w:r>
        <w:rPr>
          <w:rFonts w:hint="eastAsia" w:ascii="仿宋_GB2312" w:eastAsia="仿宋_GB2312"/>
          <w:color w:val="000000"/>
          <w:sz w:val="28"/>
          <w:szCs w:val="28"/>
        </w:rPr>
        <w:t>技术参数响应及偏离表；</w:t>
      </w:r>
      <w:r>
        <w:rPr>
          <w:rFonts w:hint="eastAsia" w:ascii="仿宋_GB2312" w:eastAsia="仿宋_GB2312"/>
          <w:color w:val="000000"/>
          <w:sz w:val="28"/>
          <w:szCs w:val="28"/>
          <w:lang w:val="en-US" w:eastAsia="zh-CN"/>
        </w:rPr>
        <w:t>四</w:t>
      </w:r>
      <w:r>
        <w:rPr>
          <w:rFonts w:hint="eastAsia" w:ascii="仿宋_GB2312" w:eastAsia="仿宋_GB2312"/>
          <w:color w:val="000000"/>
          <w:sz w:val="28"/>
          <w:szCs w:val="28"/>
        </w:rPr>
        <w:t xml:space="preserve">、资格证明文件。 </w:t>
      </w:r>
    </w:p>
    <w:p w14:paraId="35D1C5C5">
      <w:pPr>
        <w:spacing w:line="50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据此函，我方宣布同意如下：</w:t>
      </w:r>
    </w:p>
    <w:p w14:paraId="66634C79">
      <w:pPr>
        <w:spacing w:line="500" w:lineRule="exact"/>
        <w:rPr>
          <w:rFonts w:ascii="仿宋_GB2312" w:eastAsia="仿宋_GB2312"/>
          <w:color w:val="000000"/>
          <w:sz w:val="28"/>
          <w:szCs w:val="28"/>
        </w:rPr>
      </w:pPr>
      <w:r>
        <w:rPr>
          <w:rFonts w:hint="eastAsia" w:ascii="仿宋_GB2312" w:eastAsia="仿宋_GB2312"/>
          <w:color w:val="000000"/>
          <w:sz w:val="28"/>
          <w:szCs w:val="28"/>
        </w:rPr>
        <w:t>（1）我方已详细审核全部文件，包括其有效补充文件等，我们同意放弃对此有不明或误解的权利。</w:t>
      </w:r>
    </w:p>
    <w:p w14:paraId="3C6F3436">
      <w:pPr>
        <w:spacing w:line="500" w:lineRule="exact"/>
        <w:rPr>
          <w:rFonts w:ascii="仿宋_GB2312" w:eastAsia="仿宋_GB2312"/>
          <w:color w:val="000000"/>
          <w:sz w:val="28"/>
          <w:szCs w:val="28"/>
        </w:rPr>
      </w:pPr>
      <w:r>
        <w:rPr>
          <w:rFonts w:hint="eastAsia" w:ascii="仿宋_GB2312" w:eastAsia="仿宋_GB2312"/>
          <w:color w:val="000000"/>
          <w:sz w:val="28"/>
          <w:szCs w:val="28"/>
        </w:rPr>
        <w:t>（2）我方完全理解并同意贵方所保留的一切权利。</w:t>
      </w:r>
    </w:p>
    <w:p w14:paraId="17B9D2E8">
      <w:pPr>
        <w:spacing w:line="500" w:lineRule="exact"/>
        <w:rPr>
          <w:rFonts w:ascii="仿宋_GB2312" w:eastAsia="仿宋_GB2312"/>
          <w:color w:val="000000"/>
          <w:sz w:val="28"/>
          <w:szCs w:val="28"/>
        </w:rPr>
      </w:pPr>
      <w:r>
        <w:rPr>
          <w:rFonts w:hint="eastAsia" w:ascii="仿宋_GB2312" w:eastAsia="仿宋_GB2312"/>
          <w:color w:val="000000"/>
          <w:sz w:val="28"/>
          <w:szCs w:val="28"/>
        </w:rPr>
        <w:t>（3）我们完全理解贵方不一定要接受最低报价的投标或收到的任何投标。</w:t>
      </w:r>
    </w:p>
    <w:p w14:paraId="52BF7DAB">
      <w:pPr>
        <w:spacing w:line="500" w:lineRule="exact"/>
        <w:rPr>
          <w:rFonts w:ascii="仿宋_GB2312" w:eastAsia="仿宋_GB2312"/>
          <w:color w:val="000000"/>
          <w:sz w:val="28"/>
          <w:szCs w:val="28"/>
        </w:rPr>
      </w:pPr>
      <w:r>
        <w:rPr>
          <w:rFonts w:hint="eastAsia" w:ascii="仿宋_GB2312" w:eastAsia="仿宋_GB2312"/>
          <w:color w:val="000000"/>
          <w:sz w:val="28"/>
          <w:szCs w:val="28"/>
        </w:rPr>
        <w:t>（4）我方同意按招标文件规定提供与本投标有关的一切资料及贵方可能另外要求的与本投标有关的任何资料，并保证已提供和将提供的资料是真实的。</w:t>
      </w:r>
    </w:p>
    <w:p w14:paraId="37485C41">
      <w:pPr>
        <w:spacing w:line="500" w:lineRule="exact"/>
        <w:rPr>
          <w:rFonts w:ascii="仿宋_GB2312" w:eastAsia="仿宋_GB2312"/>
          <w:color w:val="000000"/>
          <w:sz w:val="28"/>
          <w:szCs w:val="28"/>
        </w:rPr>
      </w:pPr>
      <w:r>
        <w:rPr>
          <w:rFonts w:hint="eastAsia" w:ascii="仿宋_GB2312" w:eastAsia="仿宋_GB2312"/>
          <w:color w:val="000000"/>
          <w:sz w:val="28"/>
          <w:szCs w:val="28"/>
        </w:rPr>
        <w:t>（5）如果我方有招标文件规定的没收投标保证金的事项发生，我方同意投标保证金被贵方没收。</w:t>
      </w:r>
    </w:p>
    <w:p w14:paraId="5F3FB3DF">
      <w:pPr>
        <w:spacing w:line="500" w:lineRule="exact"/>
        <w:rPr>
          <w:rFonts w:ascii="仿宋_GB2312" w:eastAsia="仿宋_GB2312"/>
          <w:color w:val="000000"/>
          <w:sz w:val="28"/>
          <w:szCs w:val="28"/>
        </w:rPr>
      </w:pPr>
      <w:r>
        <w:rPr>
          <w:rFonts w:hint="eastAsia" w:ascii="仿宋_GB2312" w:eastAsia="仿宋_GB2312"/>
          <w:color w:val="000000"/>
          <w:sz w:val="28"/>
          <w:szCs w:val="28"/>
        </w:rPr>
        <w:t>（6）一旦我方中标，我们将根据法律法规和招标文件的规定，严格履行自己的责任和义务。</w:t>
      </w:r>
    </w:p>
    <w:p w14:paraId="05258B69">
      <w:pPr>
        <w:spacing w:line="500" w:lineRule="exact"/>
        <w:rPr>
          <w:rFonts w:ascii="仿宋_GB2312" w:eastAsia="仿宋_GB2312"/>
          <w:color w:val="000000"/>
          <w:sz w:val="28"/>
          <w:szCs w:val="28"/>
        </w:rPr>
      </w:pPr>
      <w:r>
        <w:rPr>
          <w:rFonts w:hint="eastAsia" w:ascii="仿宋_GB2312" w:eastAsia="仿宋_GB2312"/>
          <w:color w:val="000000"/>
          <w:sz w:val="28"/>
          <w:szCs w:val="28"/>
        </w:rPr>
        <w:t>（7）与本投标有关的一切正式往来通讯请寄：</w:t>
      </w:r>
    </w:p>
    <w:p w14:paraId="1FA4D4F5">
      <w:pPr>
        <w:spacing w:line="500" w:lineRule="exact"/>
        <w:rPr>
          <w:rFonts w:ascii="仿宋_GB2312" w:eastAsia="仿宋_GB2312"/>
          <w:color w:val="000000"/>
          <w:sz w:val="28"/>
          <w:szCs w:val="28"/>
        </w:rPr>
      </w:pPr>
      <w:r>
        <w:rPr>
          <w:rFonts w:hint="eastAsia" w:ascii="仿宋_GB2312" w:eastAsia="仿宋_GB2312"/>
          <w:color w:val="000000"/>
          <w:sz w:val="28"/>
          <w:szCs w:val="28"/>
        </w:rPr>
        <w:t>地址：  邮编：</w:t>
      </w:r>
    </w:p>
    <w:p w14:paraId="0E151813">
      <w:pPr>
        <w:spacing w:line="500" w:lineRule="exact"/>
        <w:rPr>
          <w:rFonts w:ascii="仿宋_GB2312" w:eastAsia="仿宋_GB2312"/>
          <w:color w:val="000000"/>
          <w:sz w:val="28"/>
          <w:szCs w:val="28"/>
        </w:rPr>
      </w:pPr>
      <w:r>
        <w:rPr>
          <w:rFonts w:hint="eastAsia" w:ascii="仿宋_GB2312" w:eastAsia="仿宋_GB2312"/>
          <w:color w:val="000000"/>
          <w:sz w:val="28"/>
          <w:szCs w:val="28"/>
        </w:rPr>
        <w:t>联系人：电话：传真：</w:t>
      </w:r>
    </w:p>
    <w:p w14:paraId="439065CF">
      <w:pPr>
        <w:spacing w:line="500" w:lineRule="exact"/>
        <w:rPr>
          <w:rFonts w:ascii="仿宋_GB2312" w:eastAsia="仿宋_GB2312"/>
          <w:color w:val="000000"/>
          <w:sz w:val="28"/>
          <w:szCs w:val="28"/>
        </w:rPr>
      </w:pPr>
    </w:p>
    <w:p w14:paraId="7E18E251">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投标人公章： </w:t>
      </w:r>
    </w:p>
    <w:p w14:paraId="0FFCBAE0">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法定代表人或授权代表（签字或盖章）： </w:t>
      </w:r>
    </w:p>
    <w:p w14:paraId="25CECEC0">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日期：</w:t>
      </w:r>
    </w:p>
    <w:p w14:paraId="147EF1D4">
      <w:pPr>
        <w:pStyle w:val="3"/>
        <w:jc w:val="center"/>
        <w:rPr>
          <w:rFonts w:ascii="仿宋_GB2312" w:hAnsi="Calibri" w:eastAsia="仿宋_GB2312" w:cs="Times New Roman"/>
          <w:color w:val="000000"/>
          <w:sz w:val="36"/>
          <w:szCs w:val="36"/>
        </w:rPr>
      </w:pPr>
      <w:r>
        <w:rPr>
          <w:rFonts w:hint="eastAsia" w:ascii="仿宋_GB2312" w:hAnsi="Calibri" w:eastAsia="仿宋_GB2312" w:cs="Times New Roman"/>
          <w:color w:val="000000"/>
          <w:sz w:val="36"/>
          <w:szCs w:val="36"/>
        </w:rPr>
        <w:t>二、报价一览表</w:t>
      </w:r>
      <w:bookmarkEnd w:id="4"/>
      <w:bookmarkEnd w:id="5"/>
    </w:p>
    <w:p w14:paraId="4841D7EF">
      <w:pPr>
        <w:rPr>
          <w:rFonts w:ascii="仿宋_GB2312" w:eastAsia="仿宋_GB2312"/>
          <w:color w:val="000000"/>
        </w:rPr>
      </w:pPr>
    </w:p>
    <w:p w14:paraId="51A5AE25">
      <w:pPr>
        <w:rPr>
          <w:rFonts w:ascii="仿宋_GB2312" w:eastAsia="仿宋_GB2312"/>
          <w:color w:val="000000"/>
        </w:rPr>
      </w:pPr>
    </w:p>
    <w:p w14:paraId="598CA93E">
      <w:pPr>
        <w:rPr>
          <w:rFonts w:ascii="仿宋_GB2312" w:eastAsia="仿宋_GB2312"/>
          <w:color w:val="000000"/>
        </w:rPr>
      </w:pPr>
    </w:p>
    <w:tbl>
      <w:tblPr>
        <w:tblStyle w:val="10"/>
        <w:tblW w:w="95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6"/>
        <w:gridCol w:w="7219"/>
      </w:tblGrid>
      <w:tr w14:paraId="5AE62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jc w:val="center"/>
        </w:trPr>
        <w:tc>
          <w:tcPr>
            <w:tcW w:w="2346" w:type="dxa"/>
            <w:vAlign w:val="center"/>
          </w:tcPr>
          <w:p w14:paraId="3695D2A5">
            <w:pPr>
              <w:jc w:val="center"/>
              <w:rPr>
                <w:rFonts w:ascii="仿宋_GB2312" w:hAnsi="宋体" w:eastAsia="仿宋_GB2312"/>
                <w:b/>
                <w:color w:val="000000"/>
                <w:sz w:val="28"/>
                <w:szCs w:val="28"/>
              </w:rPr>
            </w:pPr>
            <w:r>
              <w:rPr>
                <w:rFonts w:hint="eastAsia" w:ascii="仿宋_GB2312" w:hAnsi="宋体" w:eastAsia="仿宋_GB2312"/>
                <w:b/>
                <w:color w:val="000000"/>
                <w:sz w:val="28"/>
                <w:szCs w:val="28"/>
              </w:rPr>
              <w:t>项目名称</w:t>
            </w:r>
          </w:p>
        </w:tc>
        <w:tc>
          <w:tcPr>
            <w:tcW w:w="7219" w:type="dxa"/>
            <w:vAlign w:val="center"/>
          </w:tcPr>
          <w:p w14:paraId="47E994AE">
            <w:pPr>
              <w:jc w:val="left"/>
              <w:rPr>
                <w:rFonts w:hint="eastAsia" w:ascii="仿宋" w:hAnsi="仿宋" w:eastAsia="仿宋"/>
                <w:sz w:val="28"/>
                <w:szCs w:val="28"/>
                <w:lang w:val="en-US" w:eastAsia="zh-CN"/>
              </w:rPr>
            </w:pPr>
            <w:r>
              <w:rPr>
                <w:rFonts w:hint="eastAsia" w:ascii="仿宋" w:hAnsi="仿宋" w:eastAsia="仿宋"/>
                <w:sz w:val="28"/>
                <w:szCs w:val="28"/>
                <w:lang w:val="en-US" w:eastAsia="zh-CN"/>
              </w:rPr>
              <w:t>云南省第三人民医院医学在线考试系统维护服务采购项目</w:t>
            </w:r>
          </w:p>
          <w:p w14:paraId="5C8E4356">
            <w:pPr>
              <w:jc w:val="center"/>
              <w:rPr>
                <w:rFonts w:ascii="仿宋_GB2312" w:eastAsia="仿宋_GB2312"/>
                <w:color w:val="000000"/>
                <w:sz w:val="28"/>
                <w:szCs w:val="28"/>
              </w:rPr>
            </w:pPr>
          </w:p>
        </w:tc>
      </w:tr>
      <w:tr w14:paraId="44ABD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7" w:hRule="atLeast"/>
          <w:jc w:val="center"/>
        </w:trPr>
        <w:tc>
          <w:tcPr>
            <w:tcW w:w="2346" w:type="dxa"/>
            <w:vAlign w:val="center"/>
          </w:tcPr>
          <w:p w14:paraId="23F1A891">
            <w:pPr>
              <w:jc w:val="center"/>
              <w:rPr>
                <w:rFonts w:hint="eastAsia" w:ascii="仿宋_GB2312" w:hAnsi="宋体" w:eastAsia="仿宋"/>
                <w:b/>
                <w:color w:val="000000"/>
                <w:sz w:val="28"/>
                <w:szCs w:val="28"/>
                <w:lang w:eastAsia="zh-CN"/>
              </w:rPr>
            </w:pPr>
            <w:r>
              <w:rPr>
                <w:rFonts w:hint="eastAsia" w:ascii="仿宋" w:hAnsi="仿宋" w:eastAsia="仿宋" w:cs="仿宋"/>
                <w:i w:val="0"/>
                <w:iCs w:val="0"/>
                <w:caps w:val="0"/>
                <w:color w:val="333333"/>
                <w:spacing w:val="0"/>
                <w:sz w:val="30"/>
                <w:szCs w:val="30"/>
              </w:rPr>
              <w:t>项目</w:t>
            </w:r>
            <w:r>
              <w:rPr>
                <w:rFonts w:hint="eastAsia" w:ascii="仿宋" w:hAnsi="仿宋" w:eastAsia="仿宋" w:cs="仿宋"/>
                <w:i w:val="0"/>
                <w:iCs w:val="0"/>
                <w:caps w:val="0"/>
                <w:color w:val="333333"/>
                <w:spacing w:val="0"/>
                <w:sz w:val="30"/>
                <w:szCs w:val="30"/>
                <w:lang w:val="en-US" w:eastAsia="zh-CN"/>
              </w:rPr>
              <w:t>报价</w:t>
            </w:r>
          </w:p>
        </w:tc>
        <w:tc>
          <w:tcPr>
            <w:tcW w:w="7219" w:type="dxa"/>
            <w:vAlign w:val="center"/>
          </w:tcPr>
          <w:p w14:paraId="09F01AC1">
            <w:pPr>
              <w:rPr>
                <w:rFonts w:hint="default" w:ascii="仿宋_GB2312" w:eastAsia="仿宋_GB2312"/>
                <w:color w:val="000000"/>
                <w:sz w:val="28"/>
                <w:szCs w:val="28"/>
                <w:lang w:val="en-US" w:eastAsia="zh-CN"/>
              </w:rPr>
            </w:pPr>
            <w:bookmarkStart w:id="6" w:name="_GoBack"/>
            <w:bookmarkEnd w:id="6"/>
          </w:p>
        </w:tc>
      </w:tr>
      <w:tr w14:paraId="7C85F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2346" w:type="dxa"/>
            <w:vAlign w:val="center"/>
          </w:tcPr>
          <w:p w14:paraId="4A38BAAB">
            <w:pPr>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备注</w:t>
            </w:r>
          </w:p>
        </w:tc>
        <w:tc>
          <w:tcPr>
            <w:tcW w:w="7219" w:type="dxa"/>
            <w:vAlign w:val="center"/>
          </w:tcPr>
          <w:p w14:paraId="349BDB1A">
            <w:pPr>
              <w:ind w:firstLine="2800" w:firstLineChars="1000"/>
              <w:rPr>
                <w:rFonts w:ascii="仿宋_GB2312" w:eastAsia="仿宋_GB2312"/>
                <w:color w:val="000000"/>
                <w:sz w:val="28"/>
                <w:szCs w:val="28"/>
              </w:rPr>
            </w:pPr>
          </w:p>
        </w:tc>
      </w:tr>
    </w:tbl>
    <w:p w14:paraId="1B14236A">
      <w:pPr>
        <w:rPr>
          <w:rFonts w:ascii="仿宋_GB2312" w:eastAsia="仿宋_GB2312"/>
          <w:color w:val="000000"/>
        </w:rPr>
      </w:pPr>
    </w:p>
    <w:p w14:paraId="62CB36BF">
      <w:pPr>
        <w:rPr>
          <w:rFonts w:ascii="仿宋_GB2312" w:eastAsia="仿宋_GB2312"/>
          <w:color w:val="000000"/>
          <w:sz w:val="24"/>
        </w:rPr>
      </w:pPr>
    </w:p>
    <w:p w14:paraId="53A1169A">
      <w:pPr>
        <w:rPr>
          <w:rFonts w:ascii="仿宋_GB2312" w:eastAsia="仿宋_GB2312"/>
          <w:color w:val="000000"/>
          <w:sz w:val="24"/>
        </w:rPr>
      </w:pPr>
    </w:p>
    <w:p w14:paraId="7EF6F5EB">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投标人公章： </w:t>
      </w:r>
    </w:p>
    <w:p w14:paraId="6D20B30B">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法定代表人或授权代表（签字或盖章）： </w:t>
      </w:r>
    </w:p>
    <w:p w14:paraId="5D89A111">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日期：</w:t>
      </w:r>
    </w:p>
    <w:p w14:paraId="0B10334F">
      <w:pPr>
        <w:rPr>
          <w:rFonts w:hint="eastAsia" w:ascii="仿宋_GB2312" w:eastAsia="仿宋_GB2312"/>
          <w:color w:val="000000"/>
          <w:sz w:val="30"/>
          <w:szCs w:val="30"/>
          <w:lang w:eastAsia="zh-CN"/>
        </w:rPr>
      </w:pPr>
      <w:r>
        <w:rPr>
          <w:rFonts w:hint="eastAsia" w:ascii="仿宋_GB2312" w:eastAsia="仿宋_GB2312"/>
          <w:color w:val="000000"/>
          <w:sz w:val="30"/>
          <w:szCs w:val="30"/>
          <w:lang w:eastAsia="zh-CN"/>
        </w:rPr>
        <w:br w:type="page"/>
      </w:r>
    </w:p>
    <w:p w14:paraId="76C1F3DF">
      <w:pPr>
        <w:pStyle w:val="3"/>
        <w:jc w:val="center"/>
        <w:rPr>
          <w:rFonts w:hint="eastAsia" w:ascii="仿宋_GB2312" w:hAnsi="Calibri" w:eastAsia="仿宋_GB2312" w:cs="Times New Roman"/>
          <w:color w:val="000000"/>
          <w:sz w:val="36"/>
          <w:szCs w:val="36"/>
        </w:rPr>
      </w:pPr>
      <w:r>
        <w:rPr>
          <w:rFonts w:hint="eastAsia" w:ascii="仿宋_GB2312" w:hAnsi="Calibri" w:eastAsia="仿宋_GB2312" w:cs="Times New Roman"/>
          <w:color w:val="000000"/>
          <w:sz w:val="36"/>
          <w:szCs w:val="36"/>
          <w:lang w:val="en-US" w:eastAsia="zh-CN"/>
        </w:rPr>
        <w:t>三、</w:t>
      </w:r>
      <w:r>
        <w:rPr>
          <w:rFonts w:hint="eastAsia" w:ascii="仿宋_GB2312" w:hAnsi="Calibri" w:eastAsia="仿宋_GB2312" w:cs="Times New Roman"/>
          <w:color w:val="000000"/>
          <w:sz w:val="36"/>
          <w:szCs w:val="36"/>
        </w:rPr>
        <w:t>技术参数响应及偏离表</w:t>
      </w:r>
    </w:p>
    <w:tbl>
      <w:tblPr>
        <w:tblStyle w:val="10"/>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9"/>
        <w:gridCol w:w="1909"/>
        <w:gridCol w:w="1747"/>
        <w:gridCol w:w="1747"/>
        <w:gridCol w:w="1747"/>
      </w:tblGrid>
      <w:tr w14:paraId="144A4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909" w:type="dxa"/>
            <w:vAlign w:val="center"/>
          </w:tcPr>
          <w:p w14:paraId="5C828C8F">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序号</w:t>
            </w:r>
          </w:p>
        </w:tc>
        <w:tc>
          <w:tcPr>
            <w:tcW w:w="1909" w:type="dxa"/>
            <w:vAlign w:val="center"/>
          </w:tcPr>
          <w:p w14:paraId="58780767">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采购文件要求</w:t>
            </w:r>
          </w:p>
        </w:tc>
        <w:tc>
          <w:tcPr>
            <w:tcW w:w="1747" w:type="dxa"/>
            <w:vAlign w:val="center"/>
          </w:tcPr>
          <w:p w14:paraId="120B56E0">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响应文件</w:t>
            </w:r>
          </w:p>
        </w:tc>
        <w:tc>
          <w:tcPr>
            <w:tcW w:w="1747" w:type="dxa"/>
            <w:vAlign w:val="center"/>
          </w:tcPr>
          <w:p w14:paraId="66F6100D">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偏离说明</w:t>
            </w:r>
          </w:p>
        </w:tc>
        <w:tc>
          <w:tcPr>
            <w:tcW w:w="1747" w:type="dxa"/>
            <w:vAlign w:val="center"/>
          </w:tcPr>
          <w:p w14:paraId="358B1C4F">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备注</w:t>
            </w:r>
          </w:p>
        </w:tc>
      </w:tr>
      <w:tr w14:paraId="58D70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909" w:type="dxa"/>
            <w:vAlign w:val="center"/>
          </w:tcPr>
          <w:p w14:paraId="02159A48">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1</w:t>
            </w:r>
          </w:p>
        </w:tc>
        <w:tc>
          <w:tcPr>
            <w:tcW w:w="1909" w:type="dxa"/>
            <w:vAlign w:val="center"/>
          </w:tcPr>
          <w:p w14:paraId="538358CD">
            <w:pPr>
              <w:snapToGrid w:val="0"/>
              <w:jc w:val="center"/>
              <w:rPr>
                <w:rFonts w:ascii="仿宋_GB2312" w:hAnsi="宋体" w:eastAsia="仿宋_GB2312"/>
                <w:b/>
                <w:color w:val="000000"/>
                <w:sz w:val="28"/>
                <w:szCs w:val="28"/>
              </w:rPr>
            </w:pPr>
          </w:p>
        </w:tc>
        <w:tc>
          <w:tcPr>
            <w:tcW w:w="1747" w:type="dxa"/>
            <w:vAlign w:val="center"/>
          </w:tcPr>
          <w:p w14:paraId="3538E14B">
            <w:pPr>
              <w:snapToGrid w:val="0"/>
              <w:rPr>
                <w:rFonts w:hint="default" w:ascii="仿宋_GB2312" w:eastAsia="仿宋_GB2312"/>
                <w:color w:val="000000"/>
                <w:sz w:val="28"/>
                <w:szCs w:val="28"/>
                <w:lang w:val="en-US" w:eastAsia="zh-CN"/>
              </w:rPr>
            </w:pPr>
          </w:p>
        </w:tc>
        <w:tc>
          <w:tcPr>
            <w:tcW w:w="1747" w:type="dxa"/>
            <w:vAlign w:val="center"/>
          </w:tcPr>
          <w:p w14:paraId="6876ECD0">
            <w:pPr>
              <w:snapToGrid w:val="0"/>
              <w:rPr>
                <w:rFonts w:hint="default" w:ascii="仿宋_GB2312" w:eastAsia="仿宋_GB2312"/>
                <w:color w:val="000000"/>
                <w:sz w:val="28"/>
                <w:szCs w:val="28"/>
                <w:lang w:val="en-US" w:eastAsia="zh-CN"/>
              </w:rPr>
            </w:pPr>
          </w:p>
        </w:tc>
        <w:tc>
          <w:tcPr>
            <w:tcW w:w="1747" w:type="dxa"/>
            <w:vAlign w:val="center"/>
          </w:tcPr>
          <w:p w14:paraId="2AFB15A4">
            <w:pPr>
              <w:snapToGrid w:val="0"/>
              <w:rPr>
                <w:rFonts w:hint="default" w:ascii="仿宋_GB2312" w:eastAsia="仿宋_GB2312"/>
                <w:color w:val="000000"/>
                <w:sz w:val="28"/>
                <w:szCs w:val="28"/>
                <w:lang w:val="en-US" w:eastAsia="zh-CN"/>
              </w:rPr>
            </w:pPr>
          </w:p>
        </w:tc>
      </w:tr>
      <w:tr w14:paraId="5447C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909" w:type="dxa"/>
            <w:vAlign w:val="center"/>
          </w:tcPr>
          <w:p w14:paraId="28C41462">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2</w:t>
            </w:r>
          </w:p>
        </w:tc>
        <w:tc>
          <w:tcPr>
            <w:tcW w:w="1909" w:type="dxa"/>
            <w:vAlign w:val="center"/>
          </w:tcPr>
          <w:p w14:paraId="77D2F2C8">
            <w:pPr>
              <w:snapToGrid w:val="0"/>
              <w:jc w:val="center"/>
              <w:rPr>
                <w:rFonts w:ascii="仿宋_GB2312" w:hAnsi="宋体" w:eastAsia="仿宋_GB2312"/>
                <w:b/>
                <w:color w:val="000000"/>
                <w:sz w:val="28"/>
                <w:szCs w:val="28"/>
              </w:rPr>
            </w:pPr>
          </w:p>
        </w:tc>
        <w:tc>
          <w:tcPr>
            <w:tcW w:w="1747" w:type="dxa"/>
            <w:vAlign w:val="center"/>
          </w:tcPr>
          <w:p w14:paraId="70D0AB69">
            <w:pPr>
              <w:snapToGrid w:val="0"/>
              <w:rPr>
                <w:rFonts w:hint="eastAsia" w:ascii="仿宋_GB2312" w:eastAsia="仿宋_GB2312"/>
                <w:color w:val="000000"/>
                <w:sz w:val="28"/>
                <w:szCs w:val="28"/>
                <w:lang w:val="en-US" w:eastAsia="zh-CN"/>
              </w:rPr>
            </w:pPr>
          </w:p>
        </w:tc>
        <w:tc>
          <w:tcPr>
            <w:tcW w:w="1747" w:type="dxa"/>
            <w:vAlign w:val="center"/>
          </w:tcPr>
          <w:p w14:paraId="3E715C7E">
            <w:pPr>
              <w:snapToGrid w:val="0"/>
              <w:rPr>
                <w:rFonts w:hint="eastAsia" w:ascii="仿宋_GB2312" w:eastAsia="仿宋_GB2312"/>
                <w:color w:val="000000"/>
                <w:sz w:val="28"/>
                <w:szCs w:val="28"/>
                <w:lang w:val="en-US" w:eastAsia="zh-CN"/>
              </w:rPr>
            </w:pPr>
          </w:p>
        </w:tc>
        <w:tc>
          <w:tcPr>
            <w:tcW w:w="1747" w:type="dxa"/>
            <w:vAlign w:val="center"/>
          </w:tcPr>
          <w:p w14:paraId="0082E349">
            <w:pPr>
              <w:snapToGrid w:val="0"/>
              <w:rPr>
                <w:rFonts w:hint="eastAsia" w:ascii="仿宋_GB2312" w:eastAsia="仿宋_GB2312"/>
                <w:color w:val="000000"/>
                <w:sz w:val="28"/>
                <w:szCs w:val="28"/>
                <w:lang w:val="en-US" w:eastAsia="zh-CN"/>
              </w:rPr>
            </w:pPr>
          </w:p>
        </w:tc>
      </w:tr>
      <w:tr w14:paraId="1567C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909" w:type="dxa"/>
            <w:vAlign w:val="center"/>
          </w:tcPr>
          <w:p w14:paraId="6078EDC1">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w:t>
            </w:r>
          </w:p>
        </w:tc>
        <w:tc>
          <w:tcPr>
            <w:tcW w:w="1909" w:type="dxa"/>
            <w:vAlign w:val="center"/>
          </w:tcPr>
          <w:p w14:paraId="620B7E51">
            <w:pPr>
              <w:snapToGrid w:val="0"/>
              <w:jc w:val="center"/>
              <w:rPr>
                <w:rFonts w:hint="eastAsia" w:ascii="仿宋_GB2312" w:hAnsi="宋体" w:eastAsia="仿宋_GB2312"/>
                <w:b/>
                <w:color w:val="000000"/>
                <w:sz w:val="28"/>
                <w:szCs w:val="28"/>
                <w:lang w:val="en-US" w:eastAsia="zh-CN"/>
              </w:rPr>
            </w:pPr>
          </w:p>
        </w:tc>
        <w:tc>
          <w:tcPr>
            <w:tcW w:w="1747" w:type="dxa"/>
            <w:vAlign w:val="center"/>
          </w:tcPr>
          <w:p w14:paraId="47246924">
            <w:pPr>
              <w:snapToGrid w:val="0"/>
              <w:ind w:firstLine="2800" w:firstLineChars="1000"/>
              <w:rPr>
                <w:rFonts w:ascii="仿宋_GB2312" w:eastAsia="仿宋_GB2312"/>
                <w:color w:val="000000"/>
                <w:sz w:val="28"/>
                <w:szCs w:val="28"/>
              </w:rPr>
            </w:pPr>
          </w:p>
        </w:tc>
        <w:tc>
          <w:tcPr>
            <w:tcW w:w="1747" w:type="dxa"/>
            <w:vAlign w:val="center"/>
          </w:tcPr>
          <w:p w14:paraId="5D7941C0">
            <w:pPr>
              <w:snapToGrid w:val="0"/>
              <w:ind w:firstLine="2800" w:firstLineChars="1000"/>
              <w:rPr>
                <w:rFonts w:ascii="仿宋_GB2312" w:eastAsia="仿宋_GB2312"/>
                <w:color w:val="000000"/>
                <w:sz w:val="28"/>
                <w:szCs w:val="28"/>
              </w:rPr>
            </w:pPr>
          </w:p>
        </w:tc>
        <w:tc>
          <w:tcPr>
            <w:tcW w:w="1747" w:type="dxa"/>
            <w:vAlign w:val="center"/>
          </w:tcPr>
          <w:p w14:paraId="6096EFF8">
            <w:pPr>
              <w:snapToGrid w:val="0"/>
              <w:ind w:firstLine="2800" w:firstLineChars="1000"/>
              <w:rPr>
                <w:rFonts w:ascii="仿宋_GB2312" w:eastAsia="仿宋_GB2312"/>
                <w:color w:val="000000"/>
                <w:sz w:val="28"/>
                <w:szCs w:val="28"/>
              </w:rPr>
            </w:pPr>
          </w:p>
        </w:tc>
      </w:tr>
    </w:tbl>
    <w:p w14:paraId="0D7A4BB0">
      <w:pPr>
        <w:spacing w:line="500" w:lineRule="exact"/>
        <w:ind w:firstLine="3080" w:firstLineChars="1100"/>
        <w:rPr>
          <w:rFonts w:hint="eastAsia" w:ascii="仿宋_GB2312" w:eastAsia="仿宋_GB2312"/>
          <w:color w:val="000000"/>
          <w:sz w:val="28"/>
          <w:szCs w:val="28"/>
        </w:rPr>
      </w:pPr>
    </w:p>
    <w:p w14:paraId="57ECBAFC">
      <w:pPr>
        <w:spacing w:line="500" w:lineRule="exact"/>
        <w:ind w:firstLine="3080" w:firstLineChars="1100"/>
        <w:rPr>
          <w:rFonts w:hint="eastAsia" w:ascii="仿宋_GB2312" w:eastAsia="仿宋_GB2312"/>
          <w:color w:val="000000"/>
          <w:sz w:val="28"/>
          <w:szCs w:val="28"/>
        </w:rPr>
      </w:pPr>
    </w:p>
    <w:p w14:paraId="7F5D37A5">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投标人公章： </w:t>
      </w:r>
    </w:p>
    <w:p w14:paraId="076EAA63">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法定代表人或授权代表（签字或盖章）： </w:t>
      </w:r>
    </w:p>
    <w:p w14:paraId="446FC270">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日期：</w:t>
      </w:r>
    </w:p>
    <w:p w14:paraId="0FB1E184">
      <w:pPr>
        <w:rPr>
          <w:rFonts w:hint="eastAsia" w:ascii="仿宋_GB2312" w:eastAsia="仿宋_GB2312"/>
          <w:color w:val="000000"/>
          <w:sz w:val="28"/>
          <w:szCs w:val="28"/>
          <w:lang w:eastAsia="zh-CN"/>
        </w:rPr>
      </w:pPr>
      <w:r>
        <w:rPr>
          <w:rFonts w:hint="eastAsia" w:ascii="仿宋_GB2312" w:eastAsia="仿宋_GB2312"/>
          <w:color w:val="000000"/>
          <w:sz w:val="30"/>
          <w:szCs w:val="30"/>
          <w:lang w:eastAsia="zh-CN"/>
        </w:rPr>
        <w:br w:type="page"/>
      </w:r>
    </w:p>
    <w:p w14:paraId="3E5D9E49">
      <w:pPr>
        <w:pStyle w:val="3"/>
        <w:jc w:val="center"/>
        <w:rPr>
          <w:rFonts w:hint="eastAsia" w:ascii="仿宋_GB2312" w:hAnsi="Calibri" w:eastAsia="仿宋_GB2312" w:cs="Times New Roman"/>
          <w:color w:val="000000"/>
          <w:sz w:val="36"/>
          <w:szCs w:val="36"/>
          <w:lang w:val="en-US" w:eastAsia="zh-CN"/>
        </w:rPr>
      </w:pPr>
      <w:r>
        <w:rPr>
          <w:rFonts w:hint="eastAsia" w:ascii="仿宋_GB2312" w:hAnsi="Calibri" w:eastAsia="仿宋_GB2312" w:cs="Times New Roman"/>
          <w:color w:val="000000"/>
          <w:sz w:val="36"/>
          <w:szCs w:val="36"/>
          <w:lang w:val="en-US" w:eastAsia="zh-CN"/>
        </w:rPr>
        <w:t>四、资格证明文件</w:t>
      </w:r>
    </w:p>
    <w:p w14:paraId="1FD91952">
      <w:pPr>
        <w:pStyle w:val="2"/>
        <w:numPr>
          <w:ilvl w:val="0"/>
          <w:numId w:val="0"/>
        </w:numPr>
        <w:rPr>
          <w:rFonts w:hint="eastAsia" w:ascii="仿宋_GB2312" w:eastAsia="仿宋_GB2312"/>
          <w:color w:val="000000"/>
          <w:sz w:val="28"/>
          <w:szCs w:val="28"/>
          <w:lang w:eastAsia="zh-CN"/>
        </w:rPr>
      </w:pPr>
    </w:p>
    <w:sectPr>
      <w:footerReference r:id="rId3" w:type="default"/>
      <w:pgSz w:w="11906" w:h="16838"/>
      <w:pgMar w:top="1440" w:right="1474" w:bottom="1440" w:left="1587"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3291A">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02BD1E">
                          <w:pPr>
                            <w:pStyle w:val="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3202BD1E">
                    <w:pPr>
                      <w:pStyle w:val="6"/>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dit="readOnly" w:enforcement="0"/>
  <w:defaultTabStop w:val="420"/>
  <w:drawingGridHorizontalSpacing w:val="105"/>
  <w:drawingGridVerticalSpacing w:val="158"/>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669"/>
    <w:rsid w:val="00011104"/>
    <w:rsid w:val="00066460"/>
    <w:rsid w:val="0006723C"/>
    <w:rsid w:val="000B67DB"/>
    <w:rsid w:val="000C4C56"/>
    <w:rsid w:val="000E4CCD"/>
    <w:rsid w:val="000E6689"/>
    <w:rsid w:val="00112A5C"/>
    <w:rsid w:val="00121D99"/>
    <w:rsid w:val="0013170E"/>
    <w:rsid w:val="00152BFB"/>
    <w:rsid w:val="00171EFF"/>
    <w:rsid w:val="00176172"/>
    <w:rsid w:val="0019707C"/>
    <w:rsid w:val="001A27E7"/>
    <w:rsid w:val="001C61E1"/>
    <w:rsid w:val="001C6462"/>
    <w:rsid w:val="001D56C5"/>
    <w:rsid w:val="001F4ABD"/>
    <w:rsid w:val="001F5EDF"/>
    <w:rsid w:val="00222836"/>
    <w:rsid w:val="002466A7"/>
    <w:rsid w:val="002741E2"/>
    <w:rsid w:val="002A10CC"/>
    <w:rsid w:val="00333395"/>
    <w:rsid w:val="003633B5"/>
    <w:rsid w:val="003719B8"/>
    <w:rsid w:val="0038312E"/>
    <w:rsid w:val="003A7AC7"/>
    <w:rsid w:val="003B2717"/>
    <w:rsid w:val="003B394F"/>
    <w:rsid w:val="003C6609"/>
    <w:rsid w:val="003E0DC7"/>
    <w:rsid w:val="003F37E8"/>
    <w:rsid w:val="003F52A2"/>
    <w:rsid w:val="004002F8"/>
    <w:rsid w:val="00407061"/>
    <w:rsid w:val="004258D8"/>
    <w:rsid w:val="00445B86"/>
    <w:rsid w:val="00485FD9"/>
    <w:rsid w:val="00495D81"/>
    <w:rsid w:val="004A1542"/>
    <w:rsid w:val="004A56F3"/>
    <w:rsid w:val="004A598A"/>
    <w:rsid w:val="004F7EC0"/>
    <w:rsid w:val="00506E19"/>
    <w:rsid w:val="00507669"/>
    <w:rsid w:val="0052072A"/>
    <w:rsid w:val="00536542"/>
    <w:rsid w:val="00581DCE"/>
    <w:rsid w:val="00583F97"/>
    <w:rsid w:val="005E1A97"/>
    <w:rsid w:val="0064020E"/>
    <w:rsid w:val="00643036"/>
    <w:rsid w:val="00650EF1"/>
    <w:rsid w:val="00652411"/>
    <w:rsid w:val="006659A7"/>
    <w:rsid w:val="00685FF8"/>
    <w:rsid w:val="006A7AE7"/>
    <w:rsid w:val="00777646"/>
    <w:rsid w:val="007C4401"/>
    <w:rsid w:val="007E0575"/>
    <w:rsid w:val="0080122C"/>
    <w:rsid w:val="0085615F"/>
    <w:rsid w:val="0086473C"/>
    <w:rsid w:val="00870AC9"/>
    <w:rsid w:val="008E76B4"/>
    <w:rsid w:val="009017BE"/>
    <w:rsid w:val="0090561E"/>
    <w:rsid w:val="00923674"/>
    <w:rsid w:val="00937327"/>
    <w:rsid w:val="009E53AA"/>
    <w:rsid w:val="00A171CB"/>
    <w:rsid w:val="00A704CE"/>
    <w:rsid w:val="00AE2395"/>
    <w:rsid w:val="00AF43D4"/>
    <w:rsid w:val="00B45CEE"/>
    <w:rsid w:val="00B60CCF"/>
    <w:rsid w:val="00B773C2"/>
    <w:rsid w:val="00BD07C5"/>
    <w:rsid w:val="00BE0389"/>
    <w:rsid w:val="00CA2A86"/>
    <w:rsid w:val="00CD27A5"/>
    <w:rsid w:val="00CF5BDB"/>
    <w:rsid w:val="00D11AC8"/>
    <w:rsid w:val="00D6361F"/>
    <w:rsid w:val="00D64EC0"/>
    <w:rsid w:val="00D722B7"/>
    <w:rsid w:val="00D7372D"/>
    <w:rsid w:val="00DA50F0"/>
    <w:rsid w:val="00DB531F"/>
    <w:rsid w:val="00DD04CE"/>
    <w:rsid w:val="00DE5CB7"/>
    <w:rsid w:val="00E00228"/>
    <w:rsid w:val="00E37538"/>
    <w:rsid w:val="00E6126E"/>
    <w:rsid w:val="00E7675C"/>
    <w:rsid w:val="00E80D4E"/>
    <w:rsid w:val="00E87FCC"/>
    <w:rsid w:val="00E971BC"/>
    <w:rsid w:val="00EA221D"/>
    <w:rsid w:val="00ED1CD5"/>
    <w:rsid w:val="00F67A53"/>
    <w:rsid w:val="00F72F1D"/>
    <w:rsid w:val="00F75248"/>
    <w:rsid w:val="00F94F2C"/>
    <w:rsid w:val="00FC68D4"/>
    <w:rsid w:val="016320EC"/>
    <w:rsid w:val="0168414E"/>
    <w:rsid w:val="01907C61"/>
    <w:rsid w:val="02595373"/>
    <w:rsid w:val="02E268EF"/>
    <w:rsid w:val="02F02E12"/>
    <w:rsid w:val="03051D90"/>
    <w:rsid w:val="03220EFF"/>
    <w:rsid w:val="03726A0E"/>
    <w:rsid w:val="039C65B0"/>
    <w:rsid w:val="04973389"/>
    <w:rsid w:val="059F7994"/>
    <w:rsid w:val="05BD766E"/>
    <w:rsid w:val="05DE3B80"/>
    <w:rsid w:val="0730794A"/>
    <w:rsid w:val="07365D09"/>
    <w:rsid w:val="078B5EF9"/>
    <w:rsid w:val="08273308"/>
    <w:rsid w:val="08E922EA"/>
    <w:rsid w:val="095B30C9"/>
    <w:rsid w:val="097F2E74"/>
    <w:rsid w:val="0A3C3FD2"/>
    <w:rsid w:val="0B4136B7"/>
    <w:rsid w:val="0BD467A3"/>
    <w:rsid w:val="0C2A7A8F"/>
    <w:rsid w:val="0CBA7869"/>
    <w:rsid w:val="0CFA71E3"/>
    <w:rsid w:val="0D1366B8"/>
    <w:rsid w:val="0D242A37"/>
    <w:rsid w:val="0D514F5C"/>
    <w:rsid w:val="0DCD7838"/>
    <w:rsid w:val="0E221E01"/>
    <w:rsid w:val="0E3E7C37"/>
    <w:rsid w:val="0E486EEE"/>
    <w:rsid w:val="0E546814"/>
    <w:rsid w:val="0EB52296"/>
    <w:rsid w:val="0F39623B"/>
    <w:rsid w:val="10525BF6"/>
    <w:rsid w:val="115420F7"/>
    <w:rsid w:val="11651E72"/>
    <w:rsid w:val="11BA3663"/>
    <w:rsid w:val="127832AC"/>
    <w:rsid w:val="127B6C11"/>
    <w:rsid w:val="13F34C21"/>
    <w:rsid w:val="14ED101A"/>
    <w:rsid w:val="154B1ED3"/>
    <w:rsid w:val="15894768"/>
    <w:rsid w:val="15C175EA"/>
    <w:rsid w:val="15EA2D1D"/>
    <w:rsid w:val="15F93998"/>
    <w:rsid w:val="164B5453"/>
    <w:rsid w:val="16EA6ADE"/>
    <w:rsid w:val="17531799"/>
    <w:rsid w:val="17571B8A"/>
    <w:rsid w:val="17C31A3B"/>
    <w:rsid w:val="18175977"/>
    <w:rsid w:val="18370CB7"/>
    <w:rsid w:val="189D4DE4"/>
    <w:rsid w:val="18B6025C"/>
    <w:rsid w:val="18C2010E"/>
    <w:rsid w:val="18DE4B67"/>
    <w:rsid w:val="190A51FF"/>
    <w:rsid w:val="192B40D5"/>
    <w:rsid w:val="19504F8D"/>
    <w:rsid w:val="195C5FF8"/>
    <w:rsid w:val="19F96532"/>
    <w:rsid w:val="1A472B4F"/>
    <w:rsid w:val="1AD868B6"/>
    <w:rsid w:val="1B0B27D3"/>
    <w:rsid w:val="1B9B490D"/>
    <w:rsid w:val="1BFE7B2D"/>
    <w:rsid w:val="1C1958B1"/>
    <w:rsid w:val="1C1D004E"/>
    <w:rsid w:val="1C8966F6"/>
    <w:rsid w:val="1CA10408"/>
    <w:rsid w:val="1D403EB6"/>
    <w:rsid w:val="1D5A6FAF"/>
    <w:rsid w:val="1E0C61BD"/>
    <w:rsid w:val="1E5936BD"/>
    <w:rsid w:val="1E971C12"/>
    <w:rsid w:val="1ED65854"/>
    <w:rsid w:val="20545C8B"/>
    <w:rsid w:val="209D29DA"/>
    <w:rsid w:val="20DD5E95"/>
    <w:rsid w:val="212342E9"/>
    <w:rsid w:val="215533A8"/>
    <w:rsid w:val="21757717"/>
    <w:rsid w:val="218031C6"/>
    <w:rsid w:val="219F5BE4"/>
    <w:rsid w:val="21EE586A"/>
    <w:rsid w:val="221E053D"/>
    <w:rsid w:val="22394A78"/>
    <w:rsid w:val="228A69CD"/>
    <w:rsid w:val="22BF373D"/>
    <w:rsid w:val="236E06F6"/>
    <w:rsid w:val="23830881"/>
    <w:rsid w:val="23BB5274"/>
    <w:rsid w:val="23C3092A"/>
    <w:rsid w:val="24135668"/>
    <w:rsid w:val="249F7859"/>
    <w:rsid w:val="24B466C9"/>
    <w:rsid w:val="256D3EE6"/>
    <w:rsid w:val="257607D2"/>
    <w:rsid w:val="260A46A1"/>
    <w:rsid w:val="26455007"/>
    <w:rsid w:val="2655205C"/>
    <w:rsid w:val="26E11BAE"/>
    <w:rsid w:val="26EC20B9"/>
    <w:rsid w:val="270B16BA"/>
    <w:rsid w:val="2726434C"/>
    <w:rsid w:val="27431EB6"/>
    <w:rsid w:val="27A377C7"/>
    <w:rsid w:val="27B92042"/>
    <w:rsid w:val="297E63DE"/>
    <w:rsid w:val="29CF07A6"/>
    <w:rsid w:val="2A320A39"/>
    <w:rsid w:val="2B2B1EA7"/>
    <w:rsid w:val="2B3F4019"/>
    <w:rsid w:val="2B65025B"/>
    <w:rsid w:val="2B66303C"/>
    <w:rsid w:val="2C2B7FF2"/>
    <w:rsid w:val="2CA278E1"/>
    <w:rsid w:val="2CF44F5D"/>
    <w:rsid w:val="2D172B1D"/>
    <w:rsid w:val="2D2D7CB8"/>
    <w:rsid w:val="2D471690"/>
    <w:rsid w:val="2D546C0A"/>
    <w:rsid w:val="2DAC3001"/>
    <w:rsid w:val="2E7303C1"/>
    <w:rsid w:val="2EE12124"/>
    <w:rsid w:val="2F4B7E26"/>
    <w:rsid w:val="2FBC525A"/>
    <w:rsid w:val="302C79CA"/>
    <w:rsid w:val="30B7060F"/>
    <w:rsid w:val="312A215B"/>
    <w:rsid w:val="31605B7D"/>
    <w:rsid w:val="31A1502C"/>
    <w:rsid w:val="326B4A50"/>
    <w:rsid w:val="32F77B99"/>
    <w:rsid w:val="3356644F"/>
    <w:rsid w:val="3476430B"/>
    <w:rsid w:val="349133C8"/>
    <w:rsid w:val="34C313EA"/>
    <w:rsid w:val="35343D12"/>
    <w:rsid w:val="353510CF"/>
    <w:rsid w:val="35893457"/>
    <w:rsid w:val="35A61215"/>
    <w:rsid w:val="35B53F42"/>
    <w:rsid w:val="35BB2CA6"/>
    <w:rsid w:val="3617408B"/>
    <w:rsid w:val="369F4E5F"/>
    <w:rsid w:val="36D6607A"/>
    <w:rsid w:val="38983762"/>
    <w:rsid w:val="38A43197"/>
    <w:rsid w:val="38AE0501"/>
    <w:rsid w:val="38CF4E4B"/>
    <w:rsid w:val="38E87A83"/>
    <w:rsid w:val="391925C1"/>
    <w:rsid w:val="39336B25"/>
    <w:rsid w:val="39361EF0"/>
    <w:rsid w:val="39952653"/>
    <w:rsid w:val="39C24558"/>
    <w:rsid w:val="3A054C86"/>
    <w:rsid w:val="3A4F1DFB"/>
    <w:rsid w:val="3A7800A1"/>
    <w:rsid w:val="3A8C54A5"/>
    <w:rsid w:val="3A9A2D5E"/>
    <w:rsid w:val="3ABF7471"/>
    <w:rsid w:val="3AF921EC"/>
    <w:rsid w:val="3B5437ED"/>
    <w:rsid w:val="3B647C1B"/>
    <w:rsid w:val="3B972FFC"/>
    <w:rsid w:val="3BCA73E7"/>
    <w:rsid w:val="3C3E714B"/>
    <w:rsid w:val="3C651B19"/>
    <w:rsid w:val="3C890443"/>
    <w:rsid w:val="3CD236A7"/>
    <w:rsid w:val="3CEC2D22"/>
    <w:rsid w:val="3CF545DB"/>
    <w:rsid w:val="3D0F2058"/>
    <w:rsid w:val="3D3954D4"/>
    <w:rsid w:val="3D842982"/>
    <w:rsid w:val="3DC56D68"/>
    <w:rsid w:val="3DE00FEF"/>
    <w:rsid w:val="3DE3151E"/>
    <w:rsid w:val="3E8B2BA4"/>
    <w:rsid w:val="3EA96784"/>
    <w:rsid w:val="3EE9278D"/>
    <w:rsid w:val="3FEB643E"/>
    <w:rsid w:val="3FF0507D"/>
    <w:rsid w:val="406B0912"/>
    <w:rsid w:val="40F150FB"/>
    <w:rsid w:val="41157069"/>
    <w:rsid w:val="41232723"/>
    <w:rsid w:val="412B12F8"/>
    <w:rsid w:val="413618C3"/>
    <w:rsid w:val="416666CD"/>
    <w:rsid w:val="420F2CA7"/>
    <w:rsid w:val="423A10ED"/>
    <w:rsid w:val="425837A4"/>
    <w:rsid w:val="426254CD"/>
    <w:rsid w:val="42D81056"/>
    <w:rsid w:val="43326791"/>
    <w:rsid w:val="43A95EB7"/>
    <w:rsid w:val="43DD1CEB"/>
    <w:rsid w:val="43E71A2B"/>
    <w:rsid w:val="440A1978"/>
    <w:rsid w:val="441240F3"/>
    <w:rsid w:val="44490C5B"/>
    <w:rsid w:val="446E0159"/>
    <w:rsid w:val="447351F0"/>
    <w:rsid w:val="469159B1"/>
    <w:rsid w:val="46A24C70"/>
    <w:rsid w:val="472616A3"/>
    <w:rsid w:val="472D71FD"/>
    <w:rsid w:val="476C5C8C"/>
    <w:rsid w:val="48C60564"/>
    <w:rsid w:val="48D71503"/>
    <w:rsid w:val="492D0AE5"/>
    <w:rsid w:val="495B6A5D"/>
    <w:rsid w:val="498729C9"/>
    <w:rsid w:val="498B70B7"/>
    <w:rsid w:val="49B6579E"/>
    <w:rsid w:val="4A546BBA"/>
    <w:rsid w:val="4A7C4688"/>
    <w:rsid w:val="4B4345C3"/>
    <w:rsid w:val="4B965FC9"/>
    <w:rsid w:val="4C1415E6"/>
    <w:rsid w:val="4CD97497"/>
    <w:rsid w:val="4D0C03F4"/>
    <w:rsid w:val="4D1E7B13"/>
    <w:rsid w:val="4D8A161D"/>
    <w:rsid w:val="4DC52391"/>
    <w:rsid w:val="4E595176"/>
    <w:rsid w:val="4E9A2BBE"/>
    <w:rsid w:val="4EC65666"/>
    <w:rsid w:val="4F0B5F65"/>
    <w:rsid w:val="4F5C4AD4"/>
    <w:rsid w:val="4FF43F1F"/>
    <w:rsid w:val="500218CF"/>
    <w:rsid w:val="500951DA"/>
    <w:rsid w:val="50E579F5"/>
    <w:rsid w:val="51375494"/>
    <w:rsid w:val="51935577"/>
    <w:rsid w:val="528775F7"/>
    <w:rsid w:val="52A2107A"/>
    <w:rsid w:val="52AC289F"/>
    <w:rsid w:val="52B24A10"/>
    <w:rsid w:val="52FD72B7"/>
    <w:rsid w:val="532B44AA"/>
    <w:rsid w:val="540A1EC6"/>
    <w:rsid w:val="54431BBD"/>
    <w:rsid w:val="547B4B9A"/>
    <w:rsid w:val="552F5097"/>
    <w:rsid w:val="55504277"/>
    <w:rsid w:val="555E7D76"/>
    <w:rsid w:val="55C6781D"/>
    <w:rsid w:val="55E32700"/>
    <w:rsid w:val="561E5EFF"/>
    <w:rsid w:val="563333D6"/>
    <w:rsid w:val="5634522D"/>
    <w:rsid w:val="572D66FD"/>
    <w:rsid w:val="577D13CD"/>
    <w:rsid w:val="578861F6"/>
    <w:rsid w:val="578879CE"/>
    <w:rsid w:val="57AA150D"/>
    <w:rsid w:val="57EC3417"/>
    <w:rsid w:val="582D04D8"/>
    <w:rsid w:val="5848599D"/>
    <w:rsid w:val="58920D56"/>
    <w:rsid w:val="589F06F8"/>
    <w:rsid w:val="59456D00"/>
    <w:rsid w:val="59B32515"/>
    <w:rsid w:val="5A025174"/>
    <w:rsid w:val="5A1A496E"/>
    <w:rsid w:val="5A57029D"/>
    <w:rsid w:val="5AC03784"/>
    <w:rsid w:val="5AE90C2D"/>
    <w:rsid w:val="5B5B6D18"/>
    <w:rsid w:val="5B5F3349"/>
    <w:rsid w:val="5C036F81"/>
    <w:rsid w:val="5C33143A"/>
    <w:rsid w:val="5C537F09"/>
    <w:rsid w:val="5C586A47"/>
    <w:rsid w:val="5D1C0052"/>
    <w:rsid w:val="5D683540"/>
    <w:rsid w:val="5D957198"/>
    <w:rsid w:val="5DB54DB5"/>
    <w:rsid w:val="5DEE7B7D"/>
    <w:rsid w:val="5FF4621D"/>
    <w:rsid w:val="60187FC0"/>
    <w:rsid w:val="6103777B"/>
    <w:rsid w:val="61581ACB"/>
    <w:rsid w:val="627666FF"/>
    <w:rsid w:val="62ED339E"/>
    <w:rsid w:val="62F82B4B"/>
    <w:rsid w:val="63400C80"/>
    <w:rsid w:val="639B6D6A"/>
    <w:rsid w:val="63C50946"/>
    <w:rsid w:val="64692966"/>
    <w:rsid w:val="64C207A6"/>
    <w:rsid w:val="64CC0858"/>
    <w:rsid w:val="651D6203"/>
    <w:rsid w:val="65307A39"/>
    <w:rsid w:val="65734E9F"/>
    <w:rsid w:val="65BB1165"/>
    <w:rsid w:val="66042274"/>
    <w:rsid w:val="662D3A2A"/>
    <w:rsid w:val="664004A3"/>
    <w:rsid w:val="66DC788F"/>
    <w:rsid w:val="670E2B06"/>
    <w:rsid w:val="673D5A3D"/>
    <w:rsid w:val="67744771"/>
    <w:rsid w:val="67A83FD9"/>
    <w:rsid w:val="67C65BFF"/>
    <w:rsid w:val="68651DD9"/>
    <w:rsid w:val="686A00AF"/>
    <w:rsid w:val="68933F8C"/>
    <w:rsid w:val="697E0C8F"/>
    <w:rsid w:val="6AA9201C"/>
    <w:rsid w:val="6B974E85"/>
    <w:rsid w:val="6BA76353"/>
    <w:rsid w:val="6C7D748D"/>
    <w:rsid w:val="6D020313"/>
    <w:rsid w:val="6D225B81"/>
    <w:rsid w:val="6D704039"/>
    <w:rsid w:val="6D721665"/>
    <w:rsid w:val="6DFB5D0A"/>
    <w:rsid w:val="6E35746E"/>
    <w:rsid w:val="6E523ADC"/>
    <w:rsid w:val="6EDF1EF7"/>
    <w:rsid w:val="6F1E59DA"/>
    <w:rsid w:val="6F1F73C7"/>
    <w:rsid w:val="6F6269B9"/>
    <w:rsid w:val="7041778B"/>
    <w:rsid w:val="706B0FFD"/>
    <w:rsid w:val="70F022EE"/>
    <w:rsid w:val="710B3BCD"/>
    <w:rsid w:val="7174247C"/>
    <w:rsid w:val="71926986"/>
    <w:rsid w:val="71C1397E"/>
    <w:rsid w:val="72097734"/>
    <w:rsid w:val="724A1542"/>
    <w:rsid w:val="72683335"/>
    <w:rsid w:val="727A6D7A"/>
    <w:rsid w:val="72D35401"/>
    <w:rsid w:val="73184557"/>
    <w:rsid w:val="7344380A"/>
    <w:rsid w:val="73C87DB8"/>
    <w:rsid w:val="7406793D"/>
    <w:rsid w:val="740E4D7A"/>
    <w:rsid w:val="7498523C"/>
    <w:rsid w:val="74FC6F38"/>
    <w:rsid w:val="75086A03"/>
    <w:rsid w:val="755C0360"/>
    <w:rsid w:val="756643B1"/>
    <w:rsid w:val="756E4333"/>
    <w:rsid w:val="75781644"/>
    <w:rsid w:val="75E33622"/>
    <w:rsid w:val="762F6E99"/>
    <w:rsid w:val="76B442BB"/>
    <w:rsid w:val="76DF2A30"/>
    <w:rsid w:val="76E3774B"/>
    <w:rsid w:val="77077B3B"/>
    <w:rsid w:val="77354877"/>
    <w:rsid w:val="775B670D"/>
    <w:rsid w:val="777D7A5D"/>
    <w:rsid w:val="77DC2E91"/>
    <w:rsid w:val="78EB0AAD"/>
    <w:rsid w:val="79F11D83"/>
    <w:rsid w:val="7A0F3269"/>
    <w:rsid w:val="7A305E2F"/>
    <w:rsid w:val="7AA85482"/>
    <w:rsid w:val="7B0C50EC"/>
    <w:rsid w:val="7B737AEB"/>
    <w:rsid w:val="7C655D5E"/>
    <w:rsid w:val="7C9B4B47"/>
    <w:rsid w:val="7CC3640F"/>
    <w:rsid w:val="7D580892"/>
    <w:rsid w:val="7D5F3CE6"/>
    <w:rsid w:val="7D6E4849"/>
    <w:rsid w:val="7D875485"/>
    <w:rsid w:val="7DA77C5D"/>
    <w:rsid w:val="7DBA2832"/>
    <w:rsid w:val="7DCC4514"/>
    <w:rsid w:val="7E2274DD"/>
    <w:rsid w:val="7E6E39A9"/>
    <w:rsid w:val="7EAC6CF1"/>
    <w:rsid w:val="7FB005D1"/>
    <w:rsid w:val="7FBA2117"/>
    <w:rsid w:val="7FC17E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semiHidden/>
    <w:unhideWhenUsed/>
    <w:qFormat/>
    <w:uiPriority w:val="9"/>
    <w:pPr>
      <w:keepNext/>
      <w:keepLines/>
      <w:widowControl/>
      <w:spacing w:before="200" w:line="276" w:lineRule="auto"/>
      <w:jc w:val="left"/>
      <w:outlineLvl w:val="1"/>
    </w:pPr>
    <w:rPr>
      <w:rFonts w:asciiTheme="majorHAnsi" w:hAnsiTheme="majorHAnsi" w:eastAsiaTheme="majorEastAsia" w:cstheme="majorBidi"/>
      <w:b/>
      <w:bCs/>
      <w:color w:val="5B9BD5" w:themeColor="accent1"/>
      <w:kern w:val="0"/>
      <w:sz w:val="26"/>
      <w:szCs w:val="26"/>
      <w:lang w:eastAsia="en-US" w:bidi="en-US"/>
      <w14:textFill>
        <w14:solidFill>
          <w14:schemeClr w14:val="accent1"/>
        </w14:solidFill>
      </w14:textFill>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Plain Text"/>
    <w:basedOn w:val="1"/>
    <w:unhideWhenUsed/>
    <w:qFormat/>
    <w:uiPriority w:val="99"/>
    <w:rPr>
      <w:rFonts w:ascii="宋体" w:hAnsi="Courier New" w:cs="Courier New"/>
    </w:rPr>
  </w:style>
  <w:style w:type="paragraph" w:styleId="4">
    <w:name w:val="annotation text"/>
    <w:basedOn w:val="1"/>
    <w:link w:val="20"/>
    <w:semiHidden/>
    <w:unhideWhenUsed/>
    <w:qFormat/>
    <w:uiPriority w:val="99"/>
    <w:pPr>
      <w:jc w:val="left"/>
    </w:pPr>
  </w:style>
  <w:style w:type="paragraph" w:styleId="5">
    <w:name w:val="Balloon Text"/>
    <w:basedOn w:val="1"/>
    <w:link w:val="18"/>
    <w:semiHidden/>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annotation subject"/>
    <w:basedOn w:val="4"/>
    <w:next w:val="4"/>
    <w:link w:val="21"/>
    <w:semiHidden/>
    <w:unhideWhenUsed/>
    <w:qFormat/>
    <w:uiPriority w:val="99"/>
    <w:rPr>
      <w:b/>
      <w:bCs/>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22"/>
    <w:rPr>
      <w:b/>
      <w:bCs/>
    </w:rPr>
  </w:style>
  <w:style w:type="character" w:styleId="14">
    <w:name w:val="Hyperlink"/>
    <w:basedOn w:val="12"/>
    <w:unhideWhenUsed/>
    <w:qFormat/>
    <w:uiPriority w:val="99"/>
    <w:rPr>
      <w:color w:val="0000FF"/>
      <w:u w:val="single"/>
    </w:rPr>
  </w:style>
  <w:style w:type="character" w:styleId="15">
    <w:name w:val="annotation reference"/>
    <w:basedOn w:val="12"/>
    <w:semiHidden/>
    <w:unhideWhenUsed/>
    <w:qFormat/>
    <w:uiPriority w:val="99"/>
    <w:rPr>
      <w:sz w:val="21"/>
      <w:szCs w:val="21"/>
    </w:rPr>
  </w:style>
  <w:style w:type="character" w:customStyle="1" w:styleId="16">
    <w:name w:val="页眉 Char"/>
    <w:basedOn w:val="12"/>
    <w:link w:val="7"/>
    <w:qFormat/>
    <w:uiPriority w:val="99"/>
    <w:rPr>
      <w:sz w:val="18"/>
      <w:szCs w:val="18"/>
    </w:rPr>
  </w:style>
  <w:style w:type="character" w:customStyle="1" w:styleId="17">
    <w:name w:val="页脚 Char"/>
    <w:basedOn w:val="12"/>
    <w:link w:val="6"/>
    <w:qFormat/>
    <w:uiPriority w:val="99"/>
    <w:rPr>
      <w:sz w:val="18"/>
      <w:szCs w:val="18"/>
    </w:rPr>
  </w:style>
  <w:style w:type="character" w:customStyle="1" w:styleId="18">
    <w:name w:val="批注框文本 Char"/>
    <w:basedOn w:val="12"/>
    <w:link w:val="5"/>
    <w:semiHidden/>
    <w:qFormat/>
    <w:uiPriority w:val="99"/>
    <w:rPr>
      <w:sz w:val="18"/>
      <w:szCs w:val="18"/>
    </w:rPr>
  </w:style>
  <w:style w:type="paragraph" w:styleId="19">
    <w:name w:val="List Paragraph"/>
    <w:basedOn w:val="1"/>
    <w:qFormat/>
    <w:uiPriority w:val="34"/>
    <w:pPr>
      <w:ind w:firstLine="420" w:firstLineChars="200"/>
    </w:pPr>
  </w:style>
  <w:style w:type="character" w:customStyle="1" w:styleId="20">
    <w:name w:val="批注文字 Char"/>
    <w:basedOn w:val="12"/>
    <w:link w:val="4"/>
    <w:semiHidden/>
    <w:qFormat/>
    <w:uiPriority w:val="99"/>
    <w:rPr>
      <w:rFonts w:asciiTheme="minorHAnsi" w:hAnsiTheme="minorHAnsi" w:eastAsiaTheme="minorEastAsia" w:cstheme="minorBidi"/>
      <w:kern w:val="2"/>
      <w:sz w:val="21"/>
      <w:szCs w:val="22"/>
    </w:rPr>
  </w:style>
  <w:style w:type="character" w:customStyle="1" w:styleId="21">
    <w:name w:val="批注主题 Char"/>
    <w:basedOn w:val="20"/>
    <w:link w:val="9"/>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8A64E4-35C1-4C04-ABA1-507171797498}">
  <ds:schemaRefs/>
</ds:datastoreItem>
</file>

<file path=docProps/app.xml><?xml version="1.0" encoding="utf-8"?>
<Properties xmlns="http://schemas.openxmlformats.org/officeDocument/2006/extended-properties" xmlns:vt="http://schemas.openxmlformats.org/officeDocument/2006/docPropsVTypes">
  <Template>Normal</Template>
  <Pages>5</Pages>
  <Words>689</Words>
  <Characters>691</Characters>
  <Lines>6</Lines>
  <Paragraphs>1</Paragraphs>
  <TotalTime>4</TotalTime>
  <ScaleCrop>false</ScaleCrop>
  <LinksUpToDate>false</LinksUpToDate>
  <CharactersWithSpaces>728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2020-11-11T07:03:00Z</dcterms:created>
  <dc:creator>Microsoft 帐户</dc:creator>
  <cp:lastModifiedBy>孔萱</cp:lastModifiedBy>
  <cp:lastPrinted>2022-01-07T06:44:00Z</cp:lastPrinted>
  <dcterms:modified xsi:type="dcterms:W3CDTF">2026-06-19T14:44:51Z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13505F4E408C4AEFA9580BF1ADB8A83D_13</vt:lpwstr>
  </property>
  <property fmtid="{D5CDD505-2E9C-101B-9397-08002B2CF9AE}" pid="4" name="KSOTemplateDocerSaveRecord">
    <vt:lpwstr>eyJoZGlkIjoiMzY3OTY0MGE0NDAxOWQzMGFhZDUzMmJiODY0MmUwODciLCJ1c2VySWQiOiIxNDU2OTQ0Njk3In0=</vt:lpwstr>
  </property>
</Properties>
</file>