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7D337">
      <w:pPr>
        <w:jc w:val="center"/>
        <w:rPr>
          <w:rFonts w:hint="eastAsia" w:ascii="方正小标宋_GBK" w:hAnsi="方正小标宋_GBK" w:eastAsia="方正小标宋_GBK" w:cs="方正小标宋_GBK"/>
          <w:b/>
          <w:color w:val="000000"/>
          <w:sz w:val="52"/>
          <w:szCs w:val="52"/>
        </w:rPr>
      </w:pPr>
      <w:r>
        <w:rPr>
          <w:rFonts w:hint="eastAsia" w:ascii="方正小标宋_GBK" w:hAnsi="方正小标宋_GBK" w:eastAsia="方正小标宋_GBK" w:cs="方正小标宋_GBK"/>
          <w:b/>
          <w:color w:val="000000"/>
          <w:sz w:val="52"/>
          <w:szCs w:val="52"/>
          <w:lang w:val="en-US" w:eastAsia="zh-CN"/>
        </w:rPr>
        <w:t>响  应</w:t>
      </w:r>
      <w:r>
        <w:rPr>
          <w:rFonts w:hint="eastAsia" w:ascii="方正小标宋_GBK" w:hAnsi="方正小标宋_GBK" w:eastAsia="方正小标宋_GBK" w:cs="方正小标宋_GBK"/>
          <w:b/>
          <w:color w:val="000000"/>
          <w:sz w:val="52"/>
          <w:szCs w:val="52"/>
        </w:rPr>
        <w:t xml:space="preserve">  文  件</w:t>
      </w:r>
    </w:p>
    <w:p w14:paraId="6CD567CD">
      <w:pPr>
        <w:jc w:val="center"/>
        <w:rPr>
          <w:rFonts w:hint="eastAsia" w:ascii="仿宋_GB2312" w:eastAsia="仿宋_GB2312"/>
          <w:b/>
          <w:sz w:val="44"/>
          <w:szCs w:val="44"/>
          <w:u w:val="none"/>
          <w:lang w:eastAsia="zh-CN"/>
        </w:rPr>
      </w:pPr>
    </w:p>
    <w:p w14:paraId="04DF5511">
      <w:pPr>
        <w:jc w:val="center"/>
        <w:rPr>
          <w:rFonts w:hint="eastAsia" w:ascii="仿宋_GB2312" w:eastAsia="仿宋_GB2312"/>
          <w:b/>
          <w:sz w:val="44"/>
          <w:szCs w:val="44"/>
          <w:u w:val="none"/>
        </w:rPr>
      </w:pPr>
      <w:r>
        <w:rPr>
          <w:rFonts w:hint="eastAsia" w:ascii="仿宋_GB2312" w:eastAsia="仿宋_GB2312"/>
          <w:b/>
          <w:sz w:val="44"/>
          <w:szCs w:val="44"/>
          <w:u w:val="none"/>
          <w:lang w:eastAsia="zh-CN"/>
        </w:rPr>
        <w:t>（</w:t>
      </w:r>
      <w:r>
        <w:rPr>
          <w:rFonts w:hint="eastAsia" w:ascii="仿宋_GB2312" w:eastAsia="仿宋_GB2312"/>
          <w:b/>
          <w:sz w:val="44"/>
          <w:szCs w:val="44"/>
          <w:u w:val="none"/>
          <w:lang w:val="en-US" w:eastAsia="zh-CN"/>
        </w:rPr>
        <w:t>响应</w:t>
      </w:r>
      <w:r>
        <w:rPr>
          <w:rFonts w:hint="eastAsia" w:ascii="仿宋_GB2312" w:eastAsia="仿宋_GB2312"/>
          <w:b/>
          <w:sz w:val="44"/>
          <w:szCs w:val="44"/>
          <w:u w:val="none"/>
        </w:rPr>
        <w:t>文件组成与格式</w:t>
      </w:r>
      <w:r>
        <w:rPr>
          <w:rFonts w:hint="eastAsia" w:ascii="仿宋_GB2312" w:eastAsia="仿宋_GB2312"/>
          <w:b/>
          <w:sz w:val="44"/>
          <w:szCs w:val="44"/>
          <w:u w:val="none"/>
          <w:lang w:eastAsia="zh-CN"/>
        </w:rPr>
        <w:t>）</w:t>
      </w:r>
    </w:p>
    <w:p w14:paraId="766CC3E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6621F47A">
      <w:pPr>
        <w:jc w:val="center"/>
        <w:rPr>
          <w:rFonts w:hint="eastAsia" w:ascii="方正小标宋_GBK" w:hAnsi="方正小标宋_GBK" w:eastAsia="方正小标宋_GBK" w:cs="方正小标宋_GBK"/>
          <w:b w:val="0"/>
          <w:bCs/>
          <w:color w:val="000000"/>
          <w:sz w:val="36"/>
          <w:szCs w:val="36"/>
          <w:lang w:val="en-US" w:eastAsia="zh-CN"/>
        </w:rPr>
      </w:pPr>
      <w:r>
        <w:rPr>
          <w:rFonts w:hint="eastAsia" w:ascii="方正小标宋_GBK" w:hAnsi="方正小标宋_GBK" w:eastAsia="方正小标宋_GBK" w:cs="方正小标宋_GBK"/>
          <w:b w:val="0"/>
          <w:bCs/>
          <w:color w:val="000000"/>
          <w:sz w:val="36"/>
          <w:szCs w:val="36"/>
        </w:rPr>
        <w:t>项目名称</w:t>
      </w:r>
      <w:r>
        <w:rPr>
          <w:rFonts w:hint="eastAsia" w:ascii="方正小标宋_GBK" w:hAnsi="方正小标宋_GBK" w:eastAsia="方正小标宋_GBK" w:cs="方正小标宋_GBK"/>
          <w:b w:val="0"/>
          <w:bCs/>
          <w:color w:val="000000"/>
          <w:sz w:val="36"/>
          <w:szCs w:val="36"/>
          <w:lang w:eastAsia="zh-CN"/>
        </w:rPr>
        <w:t>：</w:t>
      </w:r>
      <w:r>
        <w:rPr>
          <w:rFonts w:hint="eastAsia" w:ascii="方正小标宋_GBK" w:hAnsi="方正小标宋_GBK" w:eastAsia="方正小标宋_GBK" w:cs="方正小标宋_GBK"/>
          <w:b w:val="0"/>
          <w:bCs/>
          <w:color w:val="000000"/>
          <w:sz w:val="36"/>
          <w:szCs w:val="36"/>
          <w:lang w:val="en-US" w:eastAsia="zh-CN"/>
        </w:rPr>
        <w:t>云南省第三人民医院MRI心脏后处理工作站维修服务项目</w:t>
      </w: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0337FE52">
      <w:pPr>
        <w:jc w:val="both"/>
        <w:rPr>
          <w:rFonts w:ascii="仿宋_GB2312" w:eastAsia="仿宋_GB2312"/>
          <w:b/>
          <w:color w:val="000000"/>
          <w:sz w:val="36"/>
          <w:szCs w:val="36"/>
        </w:rPr>
      </w:pPr>
    </w:p>
    <w:p w14:paraId="32A77912">
      <w:pPr>
        <w:ind w:firstLine="2711" w:firstLineChars="750"/>
        <w:jc w:val="left"/>
        <w:rPr>
          <w:rFonts w:ascii="仿宋_GB2312" w:eastAsia="仿宋_GB2312"/>
          <w:b/>
          <w:color w:val="000000"/>
          <w:sz w:val="36"/>
          <w:szCs w:val="36"/>
        </w:rPr>
      </w:pPr>
    </w:p>
    <w:p w14:paraId="3A4E0D82">
      <w:pPr>
        <w:pStyle w:val="2"/>
        <w:rPr>
          <w:rFonts w:ascii="仿宋_GB2312" w:eastAsia="仿宋_GB2312"/>
          <w:b/>
          <w:color w:val="000000"/>
          <w:sz w:val="36"/>
          <w:szCs w:val="36"/>
        </w:rPr>
      </w:pPr>
    </w:p>
    <w:p w14:paraId="72B06B70">
      <w:pPr>
        <w:rPr>
          <w:rFonts w:ascii="仿宋_GB2312" w:eastAsia="仿宋_GB2312"/>
          <w:b/>
          <w:color w:val="000000"/>
          <w:sz w:val="36"/>
          <w:szCs w:val="36"/>
        </w:rPr>
      </w:pPr>
    </w:p>
    <w:p w14:paraId="4D54D1C0">
      <w:pPr>
        <w:pStyle w:val="2"/>
        <w:rPr>
          <w:rFonts w:ascii="仿宋_GB2312" w:eastAsia="仿宋_GB2312"/>
          <w:b/>
          <w:color w:val="000000"/>
          <w:sz w:val="36"/>
          <w:szCs w:val="36"/>
        </w:rPr>
      </w:pPr>
    </w:p>
    <w:p w14:paraId="1CAB1341">
      <w:pPr>
        <w:rPr>
          <w:rFonts w:ascii="仿宋_GB2312" w:eastAsia="仿宋_GB2312"/>
          <w:b/>
          <w:color w:val="000000"/>
          <w:sz w:val="36"/>
          <w:szCs w:val="36"/>
        </w:rPr>
      </w:pPr>
    </w:p>
    <w:p w14:paraId="222F406B">
      <w:pPr>
        <w:pStyle w:val="2"/>
      </w:pPr>
    </w:p>
    <w:p w14:paraId="717FD498">
      <w:pPr>
        <w:ind w:firstLine="1687" w:firstLineChars="600"/>
        <w:jc w:val="both"/>
        <w:rPr>
          <w:rFonts w:ascii="仿宋_GB2312" w:eastAsia="仿宋_GB2312"/>
          <w:b/>
          <w:bCs w:val="0"/>
          <w:color w:val="000000"/>
          <w:sz w:val="28"/>
          <w:szCs w:val="28"/>
        </w:rPr>
      </w:pPr>
      <w:r>
        <w:rPr>
          <w:rFonts w:hint="eastAsia" w:ascii="仿宋_GB2312" w:eastAsia="仿宋_GB2312"/>
          <w:b/>
          <w:bCs w:val="0"/>
          <w:color w:val="000000"/>
          <w:sz w:val="28"/>
          <w:szCs w:val="28"/>
          <w:lang w:val="en-US" w:eastAsia="zh-CN"/>
        </w:rPr>
        <w:t>供应商</w:t>
      </w:r>
      <w:r>
        <w:rPr>
          <w:rFonts w:hint="eastAsia" w:ascii="仿宋_GB2312" w:eastAsia="仿宋_GB2312"/>
          <w:b/>
          <w:bCs w:val="0"/>
          <w:color w:val="000000"/>
          <w:sz w:val="28"/>
          <w:szCs w:val="28"/>
        </w:rPr>
        <w:t>：</w:t>
      </w:r>
    </w:p>
    <w:p w14:paraId="1AB0ED8B">
      <w:pPr>
        <w:ind w:firstLine="1687" w:firstLineChars="600"/>
        <w:jc w:val="left"/>
        <w:rPr>
          <w:rFonts w:ascii="仿宋_GB2312" w:eastAsia="仿宋_GB2312"/>
          <w:b/>
          <w:bCs w:val="0"/>
          <w:color w:val="000000"/>
          <w:sz w:val="28"/>
          <w:szCs w:val="28"/>
        </w:rPr>
      </w:pPr>
      <w:r>
        <w:rPr>
          <w:rFonts w:hint="eastAsia" w:ascii="仿宋_GB2312" w:eastAsia="仿宋_GB2312"/>
          <w:b/>
          <w:bCs w:val="0"/>
          <w:color w:val="000000"/>
          <w:sz w:val="28"/>
          <w:szCs w:val="28"/>
        </w:rPr>
        <w:t>日期：</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 xml:space="preserve">年  </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月  日</w:t>
      </w:r>
    </w:p>
    <w:p w14:paraId="636E02E7">
      <w:pPr>
        <w:pStyle w:val="3"/>
        <w:jc w:val="both"/>
        <w:rPr>
          <w:rFonts w:hint="eastAsia" w:ascii="仿宋_GB2312" w:hAnsi="Calibri" w:eastAsia="仿宋_GB2312" w:cs="Times New Roman"/>
          <w:color w:val="000000"/>
          <w:sz w:val="36"/>
          <w:szCs w:val="36"/>
          <w:lang w:eastAsia="zh-CN"/>
        </w:rPr>
        <w:sectPr>
          <w:pgSz w:w="11906" w:h="16838"/>
          <w:pgMar w:top="1440" w:right="1701" w:bottom="1440" w:left="1701" w:header="851" w:footer="992" w:gutter="0"/>
          <w:cols w:space="425" w:num="1"/>
          <w:docGrid w:type="lines" w:linePitch="312" w:charSpace="0"/>
        </w:sectPr>
      </w:pPr>
      <w:bookmarkStart w:id="0" w:name="_Toc158691778"/>
      <w:bookmarkStart w:id="1" w:name="_Toc419450950"/>
    </w:p>
    <w:sdt>
      <w:sdtPr>
        <w:rPr>
          <w:rFonts w:ascii="宋体" w:hAnsi="宋体" w:eastAsia="宋体" w:cstheme="minorBidi"/>
          <w:b/>
          <w:bCs/>
          <w:kern w:val="2"/>
          <w:sz w:val="48"/>
          <w:szCs w:val="52"/>
          <w:lang w:val="en-US" w:eastAsia="zh-CN" w:bidi="ar-SA"/>
        </w:rPr>
        <w:id w:val="147458819"/>
        <w15:color w:val="DBDBDB"/>
        <w:docPartObj>
          <w:docPartGallery w:val="Table of Contents"/>
          <w:docPartUnique/>
        </w:docPartObj>
      </w:sdtPr>
      <w:sdtEndPr>
        <w:rPr>
          <w:rFonts w:hint="eastAsia" w:ascii="仿宋_GB2312" w:hAnsi="Calibri" w:eastAsia="仿宋_GB2312" w:cs="Times New Roman"/>
          <w:b/>
          <w:bCs/>
          <w:color w:val="000000"/>
          <w:kern w:val="0"/>
          <w:sz w:val="26"/>
          <w:szCs w:val="36"/>
          <w:lang w:val="en-US" w:eastAsia="zh-CN" w:bidi="en-US"/>
        </w:rPr>
      </w:sdtEndPr>
      <w:sdtContent>
        <w:p w14:paraId="284967F2">
          <w:pPr>
            <w:spacing w:before="0" w:beforeLines="0" w:after="0" w:afterLines="0" w:line="240" w:lineRule="auto"/>
            <w:ind w:left="0" w:leftChars="0" w:right="0" w:rightChars="0" w:firstLine="0" w:firstLineChars="0"/>
            <w:jc w:val="center"/>
            <w:rPr>
              <w:b/>
              <w:bCs/>
              <w:sz w:val="48"/>
              <w:szCs w:val="52"/>
            </w:rPr>
          </w:pPr>
          <w:r>
            <w:rPr>
              <w:rFonts w:ascii="宋体" w:hAnsi="宋体" w:eastAsia="宋体"/>
              <w:b/>
              <w:bCs/>
              <w:sz w:val="48"/>
              <w:szCs w:val="52"/>
            </w:rPr>
            <w:t>目</w:t>
          </w:r>
          <w:r>
            <w:rPr>
              <w:rFonts w:hint="eastAsia" w:ascii="宋体" w:hAnsi="宋体" w:eastAsia="宋体"/>
              <w:b/>
              <w:bCs/>
              <w:sz w:val="48"/>
              <w:szCs w:val="52"/>
              <w:lang w:val="en-US" w:eastAsia="zh-CN"/>
            </w:rPr>
            <w:t xml:space="preserve"> </w:t>
          </w:r>
          <w:r>
            <w:rPr>
              <w:rFonts w:ascii="宋体" w:hAnsi="宋体" w:eastAsia="宋体"/>
              <w:b/>
              <w:bCs/>
              <w:sz w:val="48"/>
              <w:szCs w:val="52"/>
            </w:rPr>
            <w:t>录</w:t>
          </w:r>
        </w:p>
        <w:p w14:paraId="465F690A">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52"/>
              <w:szCs w:val="52"/>
              <w:lang w:eastAsia="zh-CN"/>
            </w:rPr>
            <w:fldChar w:fldCharType="begin"/>
          </w:r>
          <w:r>
            <w:rPr>
              <w:rFonts w:hint="eastAsia" w:ascii="宋体" w:hAnsi="宋体" w:eastAsia="仿宋_GB2312" w:cs="Times New Roman"/>
              <w:b w:val="0"/>
              <w:bCs w:val="0"/>
              <w:color w:val="000000"/>
              <w:sz w:val="52"/>
              <w:szCs w:val="52"/>
              <w:lang w:eastAsia="zh-CN"/>
            </w:rPr>
            <w:instrText xml:space="preserve">TOC \o "1-2" \h \u </w:instrText>
          </w:r>
          <w:r>
            <w:rPr>
              <w:rFonts w:hint="eastAsia" w:ascii="宋体" w:hAnsi="宋体" w:eastAsia="仿宋_GB2312" w:cs="Times New Roman"/>
              <w:b w:val="0"/>
              <w:bCs w:val="0"/>
              <w:color w:val="000000"/>
              <w:sz w:val="52"/>
              <w:szCs w:val="52"/>
              <w:lang w:eastAsia="zh-CN"/>
            </w:rPr>
            <w:fldChar w:fldCharType="separate"/>
          </w: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_Toc17420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eastAsia="zh-CN"/>
            </w:rPr>
            <w:t>一、投标函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_Toc17420 \h </w:instrText>
          </w:r>
          <w:r>
            <w:rPr>
              <w:rFonts w:ascii="宋体" w:hAnsi="宋体"/>
              <w:b w:val="0"/>
              <w:bCs w:val="0"/>
              <w:sz w:val="32"/>
              <w:szCs w:val="36"/>
            </w:rPr>
            <w:fldChar w:fldCharType="separate"/>
          </w:r>
          <w:r>
            <w:rPr>
              <w:rFonts w:ascii="宋体" w:hAnsi="宋体"/>
              <w:b w:val="0"/>
              <w:bCs w:val="0"/>
              <w:sz w:val="32"/>
              <w:szCs w:val="36"/>
            </w:rPr>
            <w:t>- 1 -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C4BD9D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_Toc7943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rPr>
            <w:t>二、报价一览表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_Toc7943 \h </w:instrText>
          </w:r>
          <w:r>
            <w:rPr>
              <w:rFonts w:ascii="宋体" w:hAnsi="宋体"/>
              <w:b w:val="0"/>
              <w:bCs w:val="0"/>
              <w:sz w:val="32"/>
              <w:szCs w:val="36"/>
            </w:rPr>
            <w:fldChar w:fldCharType="separate"/>
          </w:r>
          <w:r>
            <w:rPr>
              <w:rFonts w:ascii="宋体" w:hAnsi="宋体"/>
              <w:b w:val="0"/>
              <w:bCs w:val="0"/>
              <w:sz w:val="32"/>
              <w:szCs w:val="36"/>
            </w:rPr>
            <w:t>- 2 -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4298351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_Toc26309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三、法定代表人身份证明书及</w:t>
          </w:r>
          <w:r>
            <w:rPr>
              <w:rFonts w:hint="eastAsia" w:ascii="宋体" w:hAnsi="宋体" w:eastAsia="仿宋_GB2312" w:cs="Times New Roman"/>
              <w:b w:val="0"/>
              <w:bCs w:val="0"/>
              <w:sz w:val="32"/>
              <w:szCs w:val="52"/>
            </w:rPr>
            <w:t>法定代表人授权委托书</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_Toc26309 \h </w:instrText>
          </w:r>
          <w:r>
            <w:rPr>
              <w:rFonts w:ascii="宋体" w:hAnsi="宋体"/>
              <w:b w:val="0"/>
              <w:bCs w:val="0"/>
              <w:sz w:val="32"/>
              <w:szCs w:val="36"/>
            </w:rPr>
            <w:fldChar w:fldCharType="separate"/>
          </w:r>
          <w:r>
            <w:rPr>
              <w:rFonts w:ascii="宋体" w:hAnsi="宋体"/>
              <w:b w:val="0"/>
              <w:bCs w:val="0"/>
              <w:sz w:val="32"/>
              <w:szCs w:val="36"/>
            </w:rPr>
            <w:t>- 3 -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A3E394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_Toc5740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四、服务</w:t>
          </w:r>
          <w:r>
            <w:rPr>
              <w:rFonts w:hint="eastAsia" w:ascii="宋体" w:hAnsi="宋体" w:eastAsia="仿宋_GB2312" w:cs="Times New Roman"/>
              <w:b w:val="0"/>
              <w:bCs w:val="0"/>
              <w:sz w:val="32"/>
              <w:szCs w:val="52"/>
            </w:rPr>
            <w:t>响应及偏离表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_Toc5740 \h </w:instrText>
          </w:r>
          <w:r>
            <w:rPr>
              <w:rFonts w:ascii="宋体" w:hAnsi="宋体"/>
              <w:b w:val="0"/>
              <w:bCs w:val="0"/>
              <w:sz w:val="32"/>
              <w:szCs w:val="36"/>
            </w:rPr>
            <w:fldChar w:fldCharType="separate"/>
          </w:r>
          <w:r>
            <w:rPr>
              <w:rFonts w:ascii="宋体" w:hAnsi="宋体"/>
              <w:b w:val="0"/>
              <w:bCs w:val="0"/>
              <w:sz w:val="32"/>
              <w:szCs w:val="36"/>
            </w:rPr>
            <w:t>- 5 -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588F5CE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五、资格证明文件</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_Toc3 \h </w:instrText>
          </w:r>
          <w:r>
            <w:rPr>
              <w:rFonts w:ascii="宋体" w:hAnsi="宋体"/>
              <w:b w:val="0"/>
              <w:bCs w:val="0"/>
              <w:sz w:val="32"/>
              <w:szCs w:val="36"/>
            </w:rPr>
            <w:fldChar w:fldCharType="separate"/>
          </w:r>
          <w:r>
            <w:rPr>
              <w:rFonts w:ascii="宋体" w:hAnsi="宋体"/>
              <w:b w:val="0"/>
              <w:bCs w:val="0"/>
              <w:sz w:val="32"/>
              <w:szCs w:val="36"/>
            </w:rPr>
            <w:t>- 6 -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6EAB307">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_Toc29194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六、其他补充资料</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_Toc29194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30CDFE4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_Toc1596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宋体" w:cs="宋体"/>
              <w:b w:val="0"/>
              <w:bCs w:val="0"/>
              <w:kern w:val="2"/>
              <w:sz w:val="32"/>
              <w:szCs w:val="32"/>
              <w:highlight w:val="none"/>
              <w:lang w:val="en-US" w:eastAsia="zh-CN" w:bidi="ar-SA"/>
            </w:rPr>
            <w:t>无串通投标行为的承诺函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_Toc1596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3BFC3D7">
          <w:pPr>
            <w:pStyle w:val="3"/>
            <w:jc w:val="center"/>
            <w:rPr>
              <w:rFonts w:hint="eastAsia" w:ascii="仿宋_GB2312" w:hAnsi="Calibri" w:eastAsia="仿宋_GB2312" w:cs="Times New Roman"/>
              <w:b w:val="0"/>
              <w:bCs w:val="0"/>
              <w:color w:val="000000"/>
              <w:sz w:val="40"/>
              <w:szCs w:val="52"/>
              <w:lang w:eastAsia="zh-CN"/>
            </w:rPr>
          </w:pPr>
          <w:r>
            <w:rPr>
              <w:rFonts w:hint="eastAsia" w:ascii="宋体" w:hAnsi="宋体" w:eastAsia="仿宋_GB2312" w:cs="Times New Roman"/>
              <w:b w:val="0"/>
              <w:bCs w:val="0"/>
              <w:color w:val="000000"/>
              <w:sz w:val="40"/>
              <w:szCs w:val="52"/>
              <w:lang w:eastAsia="zh-CN"/>
            </w:rPr>
            <w:fldChar w:fldCharType="end"/>
          </w:r>
        </w:p>
        <w:p w14:paraId="496371E0">
          <w:pPr>
            <w:bidi w:val="0"/>
            <w:rPr>
              <w:rFonts w:hint="eastAsia"/>
              <w:lang w:val="en-US" w:eastAsia="zh-CN"/>
            </w:rPr>
          </w:pPr>
        </w:p>
        <w:p w14:paraId="7365A179">
          <w:pPr>
            <w:bidi w:val="0"/>
            <w:rPr>
              <w:rFonts w:hint="eastAsia"/>
              <w:lang w:val="en-US" w:eastAsia="zh-CN"/>
            </w:rPr>
          </w:pPr>
        </w:p>
        <w:p w14:paraId="5D173BDC">
          <w:pPr>
            <w:bidi w:val="0"/>
            <w:rPr>
              <w:rFonts w:hint="eastAsia"/>
              <w:lang w:val="en-US" w:eastAsia="zh-CN"/>
            </w:rPr>
          </w:pPr>
        </w:p>
        <w:p w14:paraId="5BB8E011">
          <w:pPr>
            <w:bidi w:val="0"/>
            <w:rPr>
              <w:rFonts w:hint="eastAsia"/>
              <w:lang w:val="en-US" w:eastAsia="zh-CN"/>
            </w:rPr>
          </w:pPr>
        </w:p>
        <w:p w14:paraId="37EAEDD3">
          <w:pPr>
            <w:bidi w:val="0"/>
            <w:rPr>
              <w:rFonts w:hint="eastAsia"/>
              <w:lang w:val="en-US" w:eastAsia="zh-CN"/>
            </w:rPr>
          </w:pPr>
        </w:p>
        <w:p w14:paraId="4F6D833B">
          <w:pPr>
            <w:bidi w:val="0"/>
            <w:rPr>
              <w:rFonts w:hint="eastAsia"/>
              <w:lang w:val="en-US" w:eastAsia="zh-CN"/>
            </w:rPr>
          </w:pPr>
        </w:p>
        <w:p w14:paraId="43EAD990">
          <w:pPr>
            <w:bidi w:val="0"/>
            <w:rPr>
              <w:rFonts w:hint="eastAsia"/>
              <w:lang w:val="en-US" w:eastAsia="zh-CN"/>
            </w:rPr>
          </w:pPr>
        </w:p>
        <w:p w14:paraId="5501DF17">
          <w:pPr>
            <w:bidi w:val="0"/>
            <w:rPr>
              <w:rFonts w:hint="eastAsia"/>
              <w:lang w:val="en-US" w:eastAsia="zh-CN"/>
            </w:rPr>
          </w:pPr>
        </w:p>
        <w:p w14:paraId="088F0E77">
          <w:pPr>
            <w:bidi w:val="0"/>
            <w:rPr>
              <w:rFonts w:hint="eastAsia"/>
              <w:lang w:val="en-US" w:eastAsia="zh-CN"/>
            </w:rPr>
          </w:pPr>
        </w:p>
        <w:p w14:paraId="19CF8F1D">
          <w:pPr>
            <w:bidi w:val="0"/>
            <w:rPr>
              <w:rFonts w:hint="eastAsia"/>
              <w:lang w:val="en-US" w:eastAsia="zh-CN"/>
            </w:rPr>
          </w:pPr>
        </w:p>
        <w:p w14:paraId="31BC8D57">
          <w:pPr>
            <w:bidi w:val="0"/>
            <w:rPr>
              <w:rFonts w:hint="eastAsia"/>
              <w:lang w:val="en-US" w:eastAsia="zh-CN"/>
            </w:rPr>
          </w:pPr>
        </w:p>
        <w:p w14:paraId="4D3AD061">
          <w:pPr>
            <w:bidi w:val="0"/>
            <w:rPr>
              <w:rFonts w:hint="eastAsia"/>
              <w:lang w:val="en-US" w:eastAsia="zh-CN"/>
            </w:rPr>
          </w:pPr>
        </w:p>
        <w:p w14:paraId="7F9E64E5">
          <w:pPr>
            <w:bidi w:val="0"/>
            <w:rPr>
              <w:rFonts w:hint="eastAsia"/>
              <w:lang w:val="en-US" w:eastAsia="zh-CN"/>
            </w:rPr>
          </w:pPr>
        </w:p>
        <w:p w14:paraId="0B7C894A">
          <w:pPr>
            <w:bidi w:val="0"/>
            <w:rPr>
              <w:rFonts w:hint="eastAsia"/>
              <w:lang w:val="en-US" w:eastAsia="zh-CN"/>
            </w:rPr>
          </w:pPr>
        </w:p>
        <w:p w14:paraId="389CF25C">
          <w:pPr>
            <w:bidi w:val="0"/>
            <w:rPr>
              <w:rFonts w:hint="eastAsia"/>
              <w:lang w:val="en-US" w:eastAsia="zh-CN"/>
            </w:rPr>
          </w:pPr>
        </w:p>
        <w:p w14:paraId="0DA1D066">
          <w:pPr>
            <w:bidi w:val="0"/>
            <w:rPr>
              <w:rFonts w:hint="eastAsia"/>
              <w:lang w:val="en-US" w:eastAsia="zh-CN"/>
            </w:rPr>
          </w:pPr>
        </w:p>
        <w:p w14:paraId="0B50982A">
          <w:pPr>
            <w:tabs>
              <w:tab w:val="center" w:pos="4153"/>
            </w:tabs>
            <w:bidi w:val="0"/>
            <w:jc w:val="left"/>
            <w:rPr>
              <w:rFonts w:hint="eastAsia"/>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p>
        <w:p w14:paraId="254B9941">
          <w:pPr>
            <w:rPr>
              <w:rFonts w:hint="eastAsia"/>
              <w:lang w:eastAsia="zh-CN"/>
            </w:rPr>
          </w:pPr>
        </w:p>
      </w:sdtContent>
    </w:sdt>
    <w:p w14:paraId="6371611B">
      <w:pPr>
        <w:pStyle w:val="3"/>
        <w:jc w:val="center"/>
        <w:rPr>
          <w:rFonts w:ascii="仿宋_GB2312" w:hAnsi="Calibri" w:eastAsia="仿宋_GB2312" w:cs="Times New Roman"/>
          <w:color w:val="000000"/>
          <w:sz w:val="36"/>
          <w:szCs w:val="36"/>
          <w:lang w:eastAsia="zh-CN"/>
        </w:rPr>
      </w:pPr>
      <w:bookmarkStart w:id="2" w:name="_Toc17420"/>
      <w:r>
        <w:rPr>
          <w:rFonts w:hint="eastAsia" w:ascii="仿宋_GB2312" w:hAnsi="Calibri" w:eastAsia="仿宋_GB2312" w:cs="Times New Roman"/>
          <w:color w:val="000000"/>
          <w:sz w:val="36"/>
          <w:szCs w:val="36"/>
          <w:lang w:eastAsia="zh-CN"/>
        </w:rPr>
        <w:t>一、投标函</w:t>
      </w:r>
      <w:bookmarkEnd w:id="0"/>
      <w:bookmarkEnd w:id="1"/>
      <w:bookmarkEnd w:id="2"/>
    </w:p>
    <w:p w14:paraId="04EF9117">
      <w:pPr>
        <w:spacing w:line="500" w:lineRule="exact"/>
        <w:rPr>
          <w:rFonts w:ascii="仿宋_GB2312" w:eastAsia="仿宋_GB2312"/>
          <w:color w:val="000000"/>
          <w:sz w:val="24"/>
        </w:rPr>
      </w:pPr>
    </w:p>
    <w:p w14:paraId="690869FE">
      <w:pPr>
        <w:spacing w:line="500" w:lineRule="exac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致：</w:t>
      </w:r>
      <w:r>
        <w:rPr>
          <w:rFonts w:hint="eastAsia" w:ascii="方正仿宋_GB2312" w:hAnsi="方正仿宋_GB2312" w:eastAsia="方正仿宋_GB2312" w:cs="方正仿宋_GB2312"/>
          <w:color w:val="000000"/>
          <w:sz w:val="28"/>
          <w:szCs w:val="28"/>
          <w:lang w:val="en-US" w:eastAsia="zh-CN"/>
        </w:rPr>
        <w:t>云南省</w:t>
      </w:r>
      <w:r>
        <w:rPr>
          <w:rFonts w:hint="eastAsia" w:ascii="方正仿宋_GB2312" w:hAnsi="方正仿宋_GB2312" w:eastAsia="方正仿宋_GB2312" w:cs="方正仿宋_GB2312"/>
          <w:color w:val="000000"/>
          <w:sz w:val="28"/>
          <w:szCs w:val="28"/>
        </w:rPr>
        <w:t>第三人民医院</w:t>
      </w:r>
    </w:p>
    <w:p w14:paraId="7149902E">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根据贵方的云南省第三人民医院</w:t>
      </w:r>
      <w:r>
        <w:rPr>
          <w:rFonts w:hint="eastAsia" w:ascii="方正仿宋_GB2312" w:hAnsi="方正仿宋_GB2312" w:eastAsia="方正仿宋_GB2312" w:cs="方正仿宋_GB2312"/>
          <w:color w:val="000000"/>
          <w:sz w:val="28"/>
          <w:szCs w:val="28"/>
          <w:lang w:val="en-US" w:eastAsia="zh-CN"/>
        </w:rPr>
        <w:t>MRI</w:t>
      </w:r>
      <w:r>
        <w:rPr>
          <w:rFonts w:hint="eastAsia" w:ascii="方正仿宋_GB2312" w:hAnsi="方正仿宋_GB2312" w:eastAsia="方正仿宋_GB2312" w:cs="方正仿宋_GB2312"/>
          <w:color w:val="000000"/>
          <w:sz w:val="28"/>
          <w:szCs w:val="28"/>
        </w:rPr>
        <w:t>心脏后处理工作站维修服务项目</w:t>
      </w:r>
      <w:r>
        <w:rPr>
          <w:rFonts w:hint="eastAsia" w:ascii="方正仿宋_GB2312" w:hAnsi="方正仿宋_GB2312" w:eastAsia="方正仿宋_GB2312" w:cs="方正仿宋_GB2312"/>
          <w:color w:val="000000"/>
          <w:sz w:val="28"/>
          <w:szCs w:val="28"/>
          <w:lang w:val="en-US" w:eastAsia="zh-CN"/>
        </w:rPr>
        <w:t>谈判公告</w:t>
      </w:r>
      <w:r>
        <w:rPr>
          <w:rFonts w:hint="eastAsia" w:ascii="方正仿宋_GB2312" w:hAnsi="方正仿宋_GB2312" w:eastAsia="方正仿宋_GB2312" w:cs="方正仿宋_GB2312"/>
          <w:color w:val="000000"/>
          <w:sz w:val="28"/>
          <w:szCs w:val="28"/>
        </w:rPr>
        <w:t>，</w:t>
      </w:r>
      <w:r>
        <w:rPr>
          <w:rFonts w:hint="eastAsia" w:ascii="方正仿宋_GB2312" w:hAnsi="方正仿宋_GB2312" w:eastAsia="方正仿宋_GB2312" w:cs="方正仿宋_GB2312"/>
          <w:color w:val="000000" w:themeColor="text1"/>
          <w:sz w:val="28"/>
          <w:szCs w:val="28"/>
          <w:u w:val="singl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u w:val="single"/>
          <w14:textFill>
            <w14:solidFill>
              <w14:schemeClr w14:val="tx1"/>
            </w14:solidFill>
          </w14:textFill>
        </w:rPr>
        <w:t>投标人全称</w:t>
      </w:r>
      <w:r>
        <w:rPr>
          <w:rFonts w:hint="eastAsia" w:ascii="方正仿宋_GB2312" w:hAnsi="方正仿宋_GB2312" w:eastAsia="方正仿宋_GB2312" w:cs="方正仿宋_GB2312"/>
          <w:color w:val="000000" w:themeColor="text1"/>
          <w:sz w:val="28"/>
          <w:szCs w:val="28"/>
          <w:u w:val="singl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8"/>
          <w:szCs w:val="28"/>
          <w:u w:val="singl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sz w:val="28"/>
          <w:szCs w:val="28"/>
        </w:rPr>
        <w:t>我方宣布同意如下：</w:t>
      </w:r>
    </w:p>
    <w:p w14:paraId="66634C79">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（1）我方已详细审核</w:t>
      </w:r>
      <w:r>
        <w:rPr>
          <w:rFonts w:hint="eastAsia" w:ascii="方正仿宋_GB2312" w:hAnsi="方正仿宋_GB2312" w:eastAsia="方正仿宋_GB2312" w:cs="方正仿宋_GB2312"/>
          <w:color w:val="000000"/>
          <w:sz w:val="28"/>
          <w:szCs w:val="28"/>
          <w:lang w:eastAsia="zh-CN"/>
        </w:rPr>
        <w:t>、研读</w:t>
      </w:r>
      <w:r>
        <w:rPr>
          <w:rFonts w:hint="eastAsia" w:ascii="方正仿宋_GB2312" w:hAnsi="方正仿宋_GB2312" w:eastAsia="方正仿宋_GB2312" w:cs="方正仿宋_GB2312"/>
          <w:color w:val="000000"/>
          <w:sz w:val="28"/>
          <w:szCs w:val="28"/>
        </w:rPr>
        <w:t>全部</w:t>
      </w:r>
      <w:r>
        <w:rPr>
          <w:rFonts w:hint="eastAsia" w:ascii="方正仿宋_GB2312" w:hAnsi="方正仿宋_GB2312" w:eastAsia="方正仿宋_GB2312" w:cs="方正仿宋_GB2312"/>
          <w:color w:val="000000"/>
          <w:sz w:val="28"/>
          <w:szCs w:val="28"/>
          <w:lang w:val="en-US" w:eastAsia="zh-CN"/>
        </w:rPr>
        <w:t>谈判公告内容</w:t>
      </w:r>
      <w:r>
        <w:rPr>
          <w:rFonts w:hint="eastAsia" w:ascii="方正仿宋_GB2312" w:hAnsi="方正仿宋_GB2312" w:eastAsia="方正仿宋_GB2312" w:cs="方正仿宋_GB2312"/>
          <w:color w:val="000000"/>
          <w:sz w:val="28"/>
          <w:szCs w:val="28"/>
        </w:rPr>
        <w:t>，包括其有效补充文件等，我们同意放弃对此有不明或误解的权利。</w:t>
      </w:r>
    </w:p>
    <w:p w14:paraId="3C6F3436">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（2）我方完全理解并同意贵方所保留的一切权利。</w:t>
      </w:r>
    </w:p>
    <w:p w14:paraId="17B9D2E8">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（3）我们完全理解贵方不一定要接受最低报价的投标或收到的任何投标。</w:t>
      </w:r>
    </w:p>
    <w:p w14:paraId="52BF7DAB">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（4）我方同意按</w:t>
      </w:r>
      <w:r>
        <w:rPr>
          <w:rFonts w:hint="eastAsia" w:ascii="方正仿宋_GB2312" w:hAnsi="方正仿宋_GB2312" w:eastAsia="方正仿宋_GB2312" w:cs="方正仿宋_GB2312"/>
          <w:color w:val="000000"/>
          <w:sz w:val="28"/>
          <w:szCs w:val="28"/>
          <w:lang w:val="en-US" w:eastAsia="zh-CN"/>
        </w:rPr>
        <w:t>谈判公告</w:t>
      </w:r>
      <w:r>
        <w:rPr>
          <w:rFonts w:hint="eastAsia" w:ascii="方正仿宋_GB2312" w:hAnsi="方正仿宋_GB2312" w:eastAsia="方正仿宋_GB2312" w:cs="方正仿宋_GB2312"/>
          <w:color w:val="000000"/>
          <w:sz w:val="28"/>
          <w:szCs w:val="28"/>
        </w:rPr>
        <w:t>规定提供与本投标有关的一切资料及贵方可能另外要求的与本投标有关的任何资料，并保证已提供和将提供的资料是真实的。</w:t>
      </w:r>
    </w:p>
    <w:p w14:paraId="5F3FB3DF">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w:t>
      </w:r>
      <w:r>
        <w:rPr>
          <w:rFonts w:hint="eastAsia" w:ascii="方正仿宋_GB2312" w:hAnsi="方正仿宋_GB2312" w:eastAsia="方正仿宋_GB2312" w:cs="方正仿宋_GB2312"/>
          <w:color w:val="000000"/>
          <w:sz w:val="28"/>
          <w:szCs w:val="28"/>
          <w:lang w:val="en-US" w:eastAsia="zh-CN"/>
        </w:rPr>
        <w:t>5</w:t>
      </w:r>
      <w:r>
        <w:rPr>
          <w:rFonts w:hint="eastAsia" w:ascii="方正仿宋_GB2312" w:hAnsi="方正仿宋_GB2312" w:eastAsia="方正仿宋_GB2312" w:cs="方正仿宋_GB2312"/>
          <w:color w:val="000000"/>
          <w:sz w:val="28"/>
          <w:szCs w:val="28"/>
        </w:rPr>
        <w:t>）一旦我方中标，我们将根据法律法规和</w:t>
      </w:r>
      <w:r>
        <w:rPr>
          <w:rFonts w:hint="eastAsia" w:ascii="方正仿宋_GB2312" w:hAnsi="方正仿宋_GB2312" w:eastAsia="方正仿宋_GB2312" w:cs="方正仿宋_GB2312"/>
          <w:color w:val="000000"/>
          <w:sz w:val="28"/>
          <w:szCs w:val="28"/>
          <w:lang w:val="en-US" w:eastAsia="zh-CN"/>
        </w:rPr>
        <w:t>谈判公告</w:t>
      </w:r>
      <w:r>
        <w:rPr>
          <w:rFonts w:hint="eastAsia" w:ascii="方正仿宋_GB2312" w:hAnsi="方正仿宋_GB2312" w:eastAsia="方正仿宋_GB2312" w:cs="方正仿宋_GB2312"/>
          <w:color w:val="000000"/>
          <w:sz w:val="28"/>
          <w:szCs w:val="28"/>
        </w:rPr>
        <w:t>的规定，严格履行自己的责任和义务。</w:t>
      </w:r>
    </w:p>
    <w:p w14:paraId="05258B69">
      <w:pPr>
        <w:spacing w:line="500" w:lineRule="exact"/>
        <w:ind w:firstLine="560" w:firstLineChars="2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w:t>
      </w:r>
      <w:r>
        <w:rPr>
          <w:rFonts w:hint="eastAsia" w:ascii="方正仿宋_GB2312" w:hAnsi="方正仿宋_GB2312" w:eastAsia="方正仿宋_GB2312" w:cs="方正仿宋_GB2312"/>
          <w:color w:val="000000"/>
          <w:sz w:val="28"/>
          <w:szCs w:val="28"/>
          <w:lang w:val="en-US" w:eastAsia="zh-CN"/>
        </w:rPr>
        <w:t>6</w:t>
      </w:r>
      <w:r>
        <w:rPr>
          <w:rFonts w:hint="eastAsia" w:ascii="方正仿宋_GB2312" w:hAnsi="方正仿宋_GB2312" w:eastAsia="方正仿宋_GB2312" w:cs="方正仿宋_GB2312"/>
          <w:color w:val="000000"/>
          <w:sz w:val="28"/>
          <w:szCs w:val="28"/>
        </w:rPr>
        <w:t>）与本投标有关的一切正式往来通讯请寄：</w:t>
      </w:r>
    </w:p>
    <w:p w14:paraId="4182F878">
      <w:pPr>
        <w:spacing w:line="500" w:lineRule="exact"/>
        <w:rPr>
          <w:rFonts w:hint="eastAsia" w:ascii="仿宋_GB2312" w:eastAsia="仿宋_GB2312"/>
          <w:color w:val="000000"/>
          <w:sz w:val="28"/>
          <w:szCs w:val="28"/>
        </w:rPr>
      </w:pPr>
    </w:p>
    <w:p w14:paraId="1FA4D4F5">
      <w:pPr>
        <w:spacing w:line="500" w:lineRule="exac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 xml:space="preserve">地址： </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 xml:space="preserve"> </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邮编：</w:t>
      </w:r>
    </w:p>
    <w:p w14:paraId="0E151813">
      <w:pPr>
        <w:spacing w:line="500" w:lineRule="exac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联系人：</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电话：</w:t>
      </w:r>
      <w:r>
        <w:rPr>
          <w:rFonts w:hint="eastAsia" w:ascii="方正仿宋_GB2312" w:hAnsi="方正仿宋_GB2312" w:eastAsia="方正仿宋_GB2312" w:cs="方正仿宋_GB2312"/>
          <w:color w:val="000000"/>
          <w:sz w:val="28"/>
          <w:szCs w:val="28"/>
          <w:lang w:val="en-US" w:eastAsia="zh-CN"/>
        </w:rPr>
        <w:t xml:space="preserve">     </w:t>
      </w:r>
      <w:r>
        <w:rPr>
          <w:rFonts w:hint="eastAsia" w:ascii="方正仿宋_GB2312" w:hAnsi="方正仿宋_GB2312" w:eastAsia="方正仿宋_GB2312" w:cs="方正仿宋_GB2312"/>
          <w:color w:val="000000"/>
          <w:sz w:val="28"/>
          <w:szCs w:val="28"/>
        </w:rPr>
        <w:t>传真：</w:t>
      </w:r>
    </w:p>
    <w:p w14:paraId="1B1887D7">
      <w:pPr>
        <w:spacing w:line="500" w:lineRule="exact"/>
        <w:rPr>
          <w:rFonts w:hint="eastAsia" w:ascii="方正仿宋_GB2312" w:hAnsi="方正仿宋_GB2312" w:eastAsia="方正仿宋_GB2312" w:cs="方正仿宋_GB2312"/>
          <w:color w:val="000000"/>
          <w:sz w:val="28"/>
          <w:szCs w:val="28"/>
        </w:rPr>
      </w:pPr>
    </w:p>
    <w:p w14:paraId="439065CF">
      <w:pPr>
        <w:spacing w:line="500" w:lineRule="exact"/>
        <w:rPr>
          <w:rFonts w:hint="eastAsia" w:ascii="方正仿宋_GB2312" w:hAnsi="方正仿宋_GB2312" w:eastAsia="方正仿宋_GB2312" w:cs="方正仿宋_GB2312"/>
          <w:color w:val="000000"/>
          <w:sz w:val="28"/>
          <w:szCs w:val="28"/>
        </w:rPr>
      </w:pPr>
    </w:p>
    <w:p w14:paraId="7E18E251">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lang w:val="en-US" w:eastAsia="zh-CN"/>
        </w:rPr>
        <w:t>供应商</w:t>
      </w:r>
      <w:r>
        <w:rPr>
          <w:rFonts w:hint="eastAsia" w:ascii="方正仿宋_GB2312" w:hAnsi="方正仿宋_GB2312" w:eastAsia="方正仿宋_GB2312" w:cs="方正仿宋_GB2312"/>
          <w:color w:val="000000"/>
          <w:sz w:val="28"/>
          <w:szCs w:val="28"/>
        </w:rPr>
        <w:t xml:space="preserve">公章： </w:t>
      </w:r>
    </w:p>
    <w:p w14:paraId="0FFCBAE0">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 xml:space="preserve">法定代表人或授权代表（签字或盖章）： </w:t>
      </w:r>
    </w:p>
    <w:p w14:paraId="3BCA001A">
      <w:pPr>
        <w:spacing w:line="500" w:lineRule="exact"/>
        <w:ind w:firstLine="3080" w:firstLineChars="1100"/>
        <w:rPr>
          <w:rFonts w:hint="eastAsia" w:ascii="方正仿宋_GB2312" w:hAnsi="方正仿宋_GB2312" w:eastAsia="方正仿宋_GB2312" w:cs="方正仿宋_GB2312"/>
          <w:color w:val="000000"/>
          <w:sz w:val="36"/>
          <w:szCs w:val="36"/>
        </w:rPr>
      </w:pPr>
      <w:r>
        <w:rPr>
          <w:rFonts w:hint="eastAsia" w:ascii="方正仿宋_GB2312" w:hAnsi="方正仿宋_GB2312" w:eastAsia="方正仿宋_GB2312" w:cs="方正仿宋_GB2312"/>
          <w:color w:val="000000"/>
          <w:sz w:val="28"/>
          <w:szCs w:val="28"/>
        </w:rPr>
        <w:t>日期：</w:t>
      </w:r>
      <w:bookmarkStart w:id="3" w:name="_Toc7943"/>
    </w:p>
    <w:p w14:paraId="23DDFFDD">
      <w:pPr>
        <w:pStyle w:val="3"/>
        <w:jc w:val="center"/>
        <w:rPr>
          <w:rFonts w:hint="eastAsia" w:ascii="仿宋_GB2312" w:hAnsi="Calibri" w:eastAsia="仿宋_GB2312" w:cs="Times New Roman"/>
          <w:color w:val="000000"/>
          <w:sz w:val="36"/>
          <w:szCs w:val="36"/>
        </w:rPr>
      </w:pPr>
    </w:p>
    <w:p w14:paraId="147EF1D4">
      <w:pPr>
        <w:pStyle w:val="3"/>
        <w:jc w:val="center"/>
        <w:rPr>
          <w:rFonts w:ascii="仿宋_GB2312" w:hAnsi="Calibri" w:eastAsia="仿宋_GB2312" w:cs="Times New Roman"/>
          <w:color w:val="000000"/>
          <w:sz w:val="36"/>
          <w:szCs w:val="36"/>
        </w:rPr>
      </w:pPr>
      <w:bookmarkStart w:id="12" w:name="_GoBack"/>
      <w:bookmarkEnd w:id="12"/>
      <w:r>
        <w:rPr>
          <w:rFonts w:hint="eastAsia" w:ascii="仿宋_GB2312" w:hAnsi="Calibri" w:eastAsia="仿宋_GB2312" w:cs="Times New Roman"/>
          <w:color w:val="000000"/>
          <w:sz w:val="36"/>
          <w:szCs w:val="36"/>
        </w:rPr>
        <w:t>二、报价一览表</w:t>
      </w:r>
      <w:bookmarkEnd w:id="3"/>
    </w:p>
    <w:p w14:paraId="4841D7EF">
      <w:pPr>
        <w:rPr>
          <w:rFonts w:ascii="仿宋_GB2312" w:eastAsia="仿宋_GB2312"/>
          <w:color w:val="000000"/>
        </w:rPr>
      </w:pPr>
    </w:p>
    <w:p w14:paraId="51A5AE25">
      <w:pPr>
        <w:rPr>
          <w:rFonts w:ascii="仿宋_GB2312" w:eastAsia="仿宋_GB2312"/>
          <w:color w:val="000000"/>
        </w:rPr>
      </w:pPr>
    </w:p>
    <w:tbl>
      <w:tblPr>
        <w:tblStyle w:val="11"/>
        <w:tblW w:w="9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835"/>
        <w:gridCol w:w="6799"/>
      </w:tblGrid>
      <w:tr w14:paraId="4413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914" w:type="dxa"/>
            <w:noWrap w:val="0"/>
            <w:vAlign w:val="center"/>
          </w:tcPr>
          <w:p w14:paraId="2CFF29D5">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序号</w:t>
            </w:r>
          </w:p>
        </w:tc>
        <w:tc>
          <w:tcPr>
            <w:tcW w:w="1835" w:type="dxa"/>
            <w:noWrap w:val="0"/>
            <w:vAlign w:val="center"/>
          </w:tcPr>
          <w:p w14:paraId="60085E65">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项目名称</w:t>
            </w:r>
          </w:p>
        </w:tc>
        <w:tc>
          <w:tcPr>
            <w:tcW w:w="6799" w:type="dxa"/>
            <w:noWrap w:val="0"/>
            <w:vAlign w:val="center"/>
          </w:tcPr>
          <w:p w14:paraId="350C3DD2">
            <w:pPr>
              <w:pStyle w:val="4"/>
              <w:ind w:left="0" w:leftChars="0" w:firstLine="0" w:firstLineChars="0"/>
              <w:jc w:val="left"/>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color w:val="000000"/>
                <w:sz w:val="28"/>
                <w:szCs w:val="28"/>
              </w:rPr>
              <w:t>云南省第三人民医院</w:t>
            </w:r>
            <w:r>
              <w:rPr>
                <w:rFonts w:hint="eastAsia" w:ascii="方正仿宋_GB2312" w:hAnsi="方正仿宋_GB2312" w:eastAsia="方正仿宋_GB2312" w:cs="方正仿宋_GB2312"/>
                <w:color w:val="000000"/>
                <w:sz w:val="28"/>
                <w:szCs w:val="28"/>
                <w:lang w:val="en-US" w:eastAsia="zh-CN"/>
              </w:rPr>
              <w:t>MRI</w:t>
            </w:r>
            <w:r>
              <w:rPr>
                <w:rFonts w:hint="eastAsia" w:ascii="方正仿宋_GB2312" w:hAnsi="方正仿宋_GB2312" w:eastAsia="方正仿宋_GB2312" w:cs="方正仿宋_GB2312"/>
                <w:color w:val="000000"/>
                <w:sz w:val="28"/>
                <w:szCs w:val="28"/>
              </w:rPr>
              <w:t>心脏后处理工作站维修服务项目</w:t>
            </w:r>
          </w:p>
        </w:tc>
      </w:tr>
      <w:tr w14:paraId="6F63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14" w:type="dxa"/>
            <w:noWrap w:val="0"/>
            <w:vAlign w:val="center"/>
          </w:tcPr>
          <w:p w14:paraId="030E76E4">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1</w:t>
            </w:r>
          </w:p>
        </w:tc>
        <w:tc>
          <w:tcPr>
            <w:tcW w:w="1835" w:type="dxa"/>
            <w:noWrap w:val="0"/>
            <w:vAlign w:val="center"/>
          </w:tcPr>
          <w:p w14:paraId="57F928C0">
            <w:pPr>
              <w:pStyle w:val="4"/>
              <w:jc w:val="both"/>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报价</w:t>
            </w:r>
          </w:p>
        </w:tc>
        <w:tc>
          <w:tcPr>
            <w:tcW w:w="6799" w:type="dxa"/>
            <w:noWrap w:val="0"/>
            <w:vAlign w:val="center"/>
          </w:tcPr>
          <w:p w14:paraId="0E9F1F4B">
            <w:pP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大写：</w:t>
            </w:r>
          </w:p>
          <w:p w14:paraId="037551D9">
            <w:pP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小写：</w:t>
            </w:r>
          </w:p>
        </w:tc>
      </w:tr>
      <w:tr w14:paraId="7767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14" w:type="dxa"/>
            <w:noWrap w:val="0"/>
            <w:vAlign w:val="center"/>
          </w:tcPr>
          <w:p w14:paraId="457D3FE7">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2</w:t>
            </w:r>
          </w:p>
        </w:tc>
        <w:tc>
          <w:tcPr>
            <w:tcW w:w="1835" w:type="dxa"/>
            <w:noWrap w:val="0"/>
            <w:vAlign w:val="center"/>
          </w:tcPr>
          <w:p w14:paraId="30DE2FAE">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实施周期</w:t>
            </w:r>
          </w:p>
        </w:tc>
        <w:tc>
          <w:tcPr>
            <w:tcW w:w="6799" w:type="dxa"/>
            <w:noWrap w:val="0"/>
            <w:vAlign w:val="center"/>
          </w:tcPr>
          <w:p w14:paraId="59C8A684">
            <w:pPr>
              <w:rPr>
                <w:rFonts w:hint="eastAsia" w:ascii="方正仿宋_GB2312" w:hAnsi="方正仿宋_GB2312" w:eastAsia="方正仿宋_GB2312" w:cs="方正仿宋_GB2312"/>
                <w:sz w:val="24"/>
                <w:szCs w:val="24"/>
              </w:rPr>
            </w:pPr>
          </w:p>
        </w:tc>
      </w:tr>
      <w:tr w14:paraId="654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914" w:type="dxa"/>
            <w:noWrap w:val="0"/>
            <w:vAlign w:val="center"/>
          </w:tcPr>
          <w:p w14:paraId="5CC076B6">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3</w:t>
            </w:r>
          </w:p>
        </w:tc>
        <w:tc>
          <w:tcPr>
            <w:tcW w:w="1835" w:type="dxa"/>
            <w:noWrap w:val="0"/>
            <w:vAlign w:val="center"/>
          </w:tcPr>
          <w:p w14:paraId="65696E7A">
            <w:pPr>
              <w:pStyle w:val="4"/>
              <w:ind w:left="0" w:leftChars="0" w:firstLine="0" w:firstLineChars="0"/>
              <w:jc w:val="center"/>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备　　注</w:t>
            </w:r>
          </w:p>
        </w:tc>
        <w:tc>
          <w:tcPr>
            <w:tcW w:w="6799" w:type="dxa"/>
            <w:noWrap w:val="0"/>
            <w:vAlign w:val="center"/>
          </w:tcPr>
          <w:p w14:paraId="0A05BDFA">
            <w:pPr>
              <w:pStyle w:val="4"/>
              <w:rPr>
                <w:rFonts w:hint="eastAsia" w:ascii="方正仿宋_GB2312" w:hAnsi="方正仿宋_GB2312" w:eastAsia="方正仿宋_GB2312" w:cs="方正仿宋_GB2312"/>
                <w:sz w:val="24"/>
                <w:szCs w:val="24"/>
              </w:rPr>
            </w:pPr>
          </w:p>
        </w:tc>
      </w:tr>
    </w:tbl>
    <w:p w14:paraId="6EFA44F0">
      <w:pPr>
        <w:rPr>
          <w:rFonts w:hint="eastAsia" w:ascii="方正仿宋_GB2312" w:hAnsi="方正仿宋_GB2312" w:eastAsia="方正仿宋_GB2312" w:cs="方正仿宋_GB2312"/>
          <w:color w:val="000000"/>
        </w:rPr>
      </w:pPr>
    </w:p>
    <w:p w14:paraId="1B14236A">
      <w:pPr>
        <w:rPr>
          <w:rFonts w:hint="eastAsia" w:ascii="方正仿宋_GB2312" w:hAnsi="方正仿宋_GB2312" w:eastAsia="方正仿宋_GB2312" w:cs="方正仿宋_GB2312"/>
          <w:color w:val="000000"/>
        </w:rPr>
      </w:pPr>
    </w:p>
    <w:p w14:paraId="62CB36BF">
      <w:pPr>
        <w:rPr>
          <w:rFonts w:hint="eastAsia" w:ascii="方正仿宋_GB2312" w:hAnsi="方正仿宋_GB2312" w:eastAsia="方正仿宋_GB2312" w:cs="方正仿宋_GB2312"/>
          <w:color w:val="000000"/>
          <w:sz w:val="24"/>
        </w:rPr>
      </w:pPr>
    </w:p>
    <w:p w14:paraId="53A1169A">
      <w:pPr>
        <w:rPr>
          <w:rFonts w:hint="eastAsia" w:ascii="方正仿宋_GB2312" w:hAnsi="方正仿宋_GB2312" w:eastAsia="方正仿宋_GB2312" w:cs="方正仿宋_GB2312"/>
          <w:color w:val="000000"/>
          <w:sz w:val="24"/>
        </w:rPr>
      </w:pPr>
    </w:p>
    <w:p w14:paraId="06C344B8">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lang w:val="en-US" w:eastAsia="zh-CN"/>
        </w:rPr>
        <w:t>供应商</w:t>
      </w:r>
      <w:r>
        <w:rPr>
          <w:rFonts w:hint="eastAsia" w:ascii="方正仿宋_GB2312" w:hAnsi="方正仿宋_GB2312" w:eastAsia="方正仿宋_GB2312" w:cs="方正仿宋_GB2312"/>
          <w:color w:val="000000"/>
          <w:sz w:val="28"/>
          <w:szCs w:val="28"/>
        </w:rPr>
        <w:t xml:space="preserve">公章： </w:t>
      </w:r>
    </w:p>
    <w:p w14:paraId="0F61FDF0">
      <w:pPr>
        <w:spacing w:line="500" w:lineRule="exact"/>
        <w:ind w:firstLine="3080" w:firstLineChars="1100"/>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color w:val="000000"/>
          <w:sz w:val="28"/>
          <w:szCs w:val="28"/>
        </w:rPr>
        <w:t xml:space="preserve">法定代表人或授权代表（签字或盖章）： </w:t>
      </w:r>
    </w:p>
    <w:p w14:paraId="41CA5793">
      <w:pPr>
        <w:spacing w:line="500" w:lineRule="exact"/>
        <w:ind w:firstLine="3080" w:firstLineChars="1100"/>
        <w:rPr>
          <w:rFonts w:ascii="仿宋_GB2312" w:eastAsia="仿宋_GB2312"/>
          <w:color w:val="000000"/>
          <w:sz w:val="28"/>
          <w:szCs w:val="28"/>
        </w:rPr>
      </w:pPr>
      <w:r>
        <w:rPr>
          <w:rFonts w:hint="eastAsia" w:ascii="方正仿宋_GB2312" w:hAnsi="方正仿宋_GB2312" w:eastAsia="方正仿宋_GB2312" w:cs="方正仿宋_GB2312"/>
          <w:color w:val="000000"/>
          <w:sz w:val="28"/>
          <w:szCs w:val="28"/>
        </w:rPr>
        <w:t>日期：</w:t>
      </w:r>
    </w:p>
    <w:p w14:paraId="4D427F82">
      <w:pPr>
        <w:widowControl/>
        <w:snapToGrid w:val="0"/>
        <w:spacing w:before="19" w:line="460" w:lineRule="exact"/>
        <w:rPr>
          <w:rFonts w:hint="eastAsia" w:ascii="宋体" w:hAnsi="宋体" w:cs="宋体"/>
          <w:sz w:val="24"/>
        </w:rPr>
      </w:pPr>
    </w:p>
    <w:p w14:paraId="6D8D8107">
      <w:pPr>
        <w:pStyle w:val="5"/>
        <w:rPr>
          <w:rFonts w:hint="eastAsia"/>
        </w:rPr>
      </w:pPr>
    </w:p>
    <w:p w14:paraId="517741A0">
      <w:pPr>
        <w:spacing w:line="500" w:lineRule="exact"/>
        <w:rPr>
          <w:rFonts w:hint="eastAsia" w:ascii="宋体" w:hAnsi="宋体" w:cs="宋体"/>
          <w:b/>
          <w:sz w:val="24"/>
        </w:rPr>
      </w:pPr>
      <w:r>
        <w:rPr>
          <w:rFonts w:hint="eastAsia" w:ascii="宋体" w:hAnsi="宋体" w:cs="宋体"/>
          <w:b/>
          <w:sz w:val="24"/>
        </w:rPr>
        <w:t>注：</w:t>
      </w:r>
      <w:r>
        <w:rPr>
          <w:rFonts w:hint="eastAsia" w:ascii="宋体" w:hAnsi="宋体" w:cs="宋体"/>
          <w:b/>
          <w:sz w:val="24"/>
          <w:lang w:val="en-US" w:eastAsia="zh-CN"/>
        </w:rPr>
        <w:t>1.报价为该项目的</w:t>
      </w:r>
      <w:r>
        <w:rPr>
          <w:rFonts w:hint="eastAsia" w:ascii="宋体" w:hAnsi="宋体" w:cs="宋体"/>
          <w:b/>
          <w:color w:val="000000" w:themeColor="text1"/>
          <w:sz w:val="24"/>
          <w:lang w:val="en-US" w:eastAsia="zh-CN"/>
          <w14:textFill>
            <w14:solidFill>
              <w14:schemeClr w14:val="tx1"/>
            </w14:solidFill>
          </w14:textFill>
        </w:rPr>
        <w:t>总包干价格；</w:t>
      </w:r>
    </w:p>
    <w:p w14:paraId="438416C9">
      <w:pPr>
        <w:ind w:firstLine="482" w:firstLineChars="200"/>
        <w:rPr>
          <w:rFonts w:hint="eastAsia" w:ascii="仿宋_GB2312" w:hAnsi="Calibri" w:eastAsia="仿宋_GB2312" w:cs="Times New Roman"/>
          <w:color w:val="000000"/>
          <w:sz w:val="36"/>
          <w:szCs w:val="36"/>
          <w:lang w:val="en-US" w:eastAsia="zh-CN"/>
        </w:rPr>
      </w:pPr>
      <w:r>
        <w:rPr>
          <w:rFonts w:hint="eastAsia" w:ascii="宋体" w:hAnsi="宋体" w:cs="宋体"/>
          <w:b/>
          <w:sz w:val="24"/>
          <w:lang w:val="en-US" w:eastAsia="zh-CN"/>
        </w:rPr>
        <w:t>2.</w:t>
      </w:r>
      <w:r>
        <w:rPr>
          <w:rFonts w:hint="eastAsia" w:ascii="宋体" w:hAnsi="宋体" w:cs="宋体"/>
          <w:b/>
          <w:sz w:val="24"/>
          <w:lang w:eastAsia="zh-CN"/>
        </w:rPr>
        <w:t>报</w:t>
      </w:r>
      <w:r>
        <w:rPr>
          <w:rFonts w:hint="eastAsia" w:ascii="宋体" w:hAnsi="宋体" w:cs="宋体"/>
          <w:b/>
          <w:sz w:val="24"/>
        </w:rPr>
        <w:t>价后小数点只保留2位，小数点后第3位进位时只入不舍</w:t>
      </w:r>
      <w:r>
        <w:rPr>
          <w:rFonts w:hint="eastAsia" w:ascii="宋体" w:hAnsi="宋体" w:cs="宋体"/>
          <w:b/>
          <w:sz w:val="24"/>
          <w:lang w:eastAsia="zh-CN"/>
        </w:rPr>
        <w:t>。</w:t>
      </w:r>
      <w:bookmarkStart w:id="4" w:name="_Toc26309"/>
    </w:p>
    <w:p w14:paraId="572CC04A">
      <w:pPr>
        <w:pStyle w:val="3"/>
        <w:jc w:val="center"/>
        <w:rPr>
          <w:rFonts w:hint="eastAsia" w:ascii="仿宋_GB2312" w:hAnsi="Calibri" w:eastAsia="仿宋_GB2312" w:cs="Times New Roman"/>
          <w:color w:val="000000"/>
          <w:sz w:val="36"/>
          <w:szCs w:val="36"/>
          <w:lang w:val="en-US" w:eastAsia="zh-CN"/>
        </w:rPr>
      </w:pPr>
    </w:p>
    <w:p w14:paraId="5A70D4E5">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三、法定代表人身份证明书及</w:t>
      </w:r>
      <w:r>
        <w:rPr>
          <w:rFonts w:hint="eastAsia" w:ascii="仿宋_GB2312" w:hAnsi="Calibri" w:eastAsia="仿宋_GB2312" w:cs="Times New Roman"/>
          <w:color w:val="000000"/>
          <w:sz w:val="36"/>
          <w:szCs w:val="36"/>
        </w:rPr>
        <w:t>法定代表人授权委托书</w:t>
      </w:r>
      <w:bookmarkEnd w:id="4"/>
    </w:p>
    <w:p w14:paraId="56FDF22B">
      <w:pPr>
        <w:ind w:firstLine="1200" w:firstLineChars="400"/>
        <w:rPr>
          <w:rFonts w:hint="default" w:ascii="仿宋_GB2312" w:eastAsia="仿宋_GB2312"/>
          <w:color w:val="000000"/>
          <w:sz w:val="30"/>
          <w:szCs w:val="30"/>
          <w:lang w:val="en-US" w:eastAsia="zh-CN"/>
        </w:rPr>
      </w:pPr>
    </w:p>
    <w:p w14:paraId="4D24E652">
      <w:pPr>
        <w:pStyle w:val="13"/>
        <w:spacing w:line="360" w:lineRule="auto"/>
        <w:rPr>
          <w:rFonts w:hint="eastAsia" w:ascii="宋体" w:hAnsi="宋体" w:eastAsia="宋体" w:cs="宋体"/>
          <w:color w:val="auto"/>
          <w:highlight w:val="none"/>
        </w:rPr>
      </w:pPr>
      <w:bookmarkStart w:id="5" w:name="_Toc20398"/>
      <w:r>
        <w:rPr>
          <w:rFonts w:hint="eastAsia" w:ascii="宋体" w:hAnsi="宋体" w:eastAsia="宋体" w:cs="宋体"/>
          <w:color w:val="auto"/>
          <w:highlight w:val="none"/>
        </w:rPr>
        <w:t>法定代表人身份证明书</w:t>
      </w:r>
      <w:bookmarkEnd w:id="5"/>
    </w:p>
    <w:p w14:paraId="18A3D790">
      <w:pPr>
        <w:spacing w:line="360" w:lineRule="auto"/>
        <w:ind w:firstLine="600"/>
        <w:jc w:val="center"/>
        <w:rPr>
          <w:rFonts w:hint="eastAsia" w:ascii="宋体" w:hAnsi="宋体" w:eastAsia="宋体" w:cs="宋体"/>
          <w:b/>
          <w:color w:val="auto"/>
          <w:sz w:val="30"/>
          <w:szCs w:val="30"/>
          <w:highlight w:val="none"/>
        </w:rPr>
      </w:pPr>
    </w:p>
    <w:p w14:paraId="593ED0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2D26A5E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7D554C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645821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rPr>
        <w:t xml:space="preserve">                          </w:t>
      </w:r>
    </w:p>
    <w:p w14:paraId="535EB72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5C99136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（供应商名称）的法定代表人。</w:t>
      </w:r>
    </w:p>
    <w:p w14:paraId="13B318A6">
      <w:pPr>
        <w:spacing w:line="360" w:lineRule="auto"/>
        <w:ind w:firstLine="420" w:firstLineChars="200"/>
        <w:rPr>
          <w:rFonts w:hint="eastAsia" w:ascii="宋体" w:hAnsi="宋体" w:eastAsia="宋体" w:cs="宋体"/>
          <w:color w:val="auto"/>
          <w:szCs w:val="21"/>
          <w:highlight w:val="none"/>
        </w:rPr>
      </w:pPr>
    </w:p>
    <w:p w14:paraId="53747B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7E63CBAB">
      <w:pPr>
        <w:spacing w:line="360" w:lineRule="auto"/>
        <w:ind w:firstLine="480"/>
        <w:rPr>
          <w:rFonts w:hint="eastAsia" w:ascii="宋体" w:hAnsi="宋体" w:eastAsia="宋体" w:cs="宋体"/>
          <w:b/>
          <w:bCs/>
          <w:color w:val="auto"/>
          <w:sz w:val="24"/>
          <w:highlight w:val="none"/>
        </w:rPr>
      </w:pPr>
    </w:p>
    <w:p w14:paraId="1EF3126E">
      <w:pPr>
        <w:spacing w:line="360" w:lineRule="auto"/>
        <w:ind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附：法定代表人身份证复印件。</w:t>
      </w:r>
    </w:p>
    <w:p w14:paraId="4BB23EC2">
      <w:pPr>
        <w:spacing w:line="360" w:lineRule="auto"/>
        <w:ind w:firstLine="480"/>
        <w:rPr>
          <w:rFonts w:hint="eastAsia" w:ascii="宋体" w:hAnsi="宋体" w:eastAsia="宋体" w:cs="宋体"/>
          <w:b/>
          <w:bCs/>
          <w:color w:val="auto"/>
          <w:sz w:val="24"/>
          <w:highlight w:val="none"/>
        </w:rPr>
      </w:pPr>
    </w:p>
    <w:p w14:paraId="46DDE9A0">
      <w:pPr>
        <w:spacing w:line="360" w:lineRule="auto"/>
        <w:ind w:firstLine="480"/>
        <w:rPr>
          <w:rFonts w:hint="eastAsia" w:ascii="宋体" w:hAnsi="宋体" w:eastAsia="宋体" w:cs="宋体"/>
          <w:b/>
          <w:bCs/>
          <w:color w:val="auto"/>
          <w:sz w:val="24"/>
          <w:highlight w:val="none"/>
        </w:rPr>
      </w:pPr>
    </w:p>
    <w:p w14:paraId="74832E88">
      <w:pPr>
        <w:spacing w:line="360" w:lineRule="auto"/>
        <w:ind w:firstLine="480"/>
        <w:rPr>
          <w:rFonts w:hint="eastAsia" w:ascii="宋体" w:hAnsi="宋体" w:eastAsia="宋体" w:cs="宋体"/>
          <w:b/>
          <w:bCs/>
          <w:color w:val="auto"/>
          <w:sz w:val="24"/>
          <w:highlight w:val="none"/>
        </w:rPr>
      </w:pPr>
    </w:p>
    <w:p w14:paraId="2D6A2C2F">
      <w:pPr>
        <w:spacing w:line="360" w:lineRule="auto"/>
        <w:rPr>
          <w:rFonts w:hint="eastAsia" w:ascii="宋体" w:hAnsi="宋体" w:eastAsia="宋体" w:cs="宋体"/>
          <w:color w:val="auto"/>
          <w:szCs w:val="21"/>
          <w:highlight w:val="none"/>
        </w:rPr>
      </w:pPr>
    </w:p>
    <w:p w14:paraId="4012F956">
      <w:pPr>
        <w:pStyle w:val="5"/>
        <w:spacing w:line="360" w:lineRule="auto"/>
        <w:ind w:firstLine="5271" w:firstLineChars="2500"/>
        <w:rPr>
          <w:rFonts w:hint="eastAsia" w:ascii="宋体" w:hAnsi="宋体" w:eastAsia="宋体" w:cs="宋体"/>
          <w:b/>
          <w:color w:val="auto"/>
          <w:highlight w:val="none"/>
          <w:u w:val="single"/>
        </w:rPr>
      </w:pPr>
      <w:r>
        <w:rPr>
          <w:rFonts w:hint="eastAsia" w:ascii="宋体" w:hAnsi="宋体" w:eastAsia="宋体" w:cs="宋体"/>
          <w:b/>
          <w:color w:val="auto"/>
          <w:highlight w:val="none"/>
        </w:rPr>
        <w:t>供应商（盖单位公章）：</w:t>
      </w:r>
      <w:r>
        <w:rPr>
          <w:rFonts w:hint="eastAsia" w:ascii="宋体" w:hAnsi="宋体" w:eastAsia="宋体" w:cs="宋体"/>
          <w:b/>
          <w:color w:val="auto"/>
          <w:highlight w:val="none"/>
          <w:u w:val="single"/>
        </w:rPr>
        <w:t xml:space="preserve">              </w:t>
      </w:r>
    </w:p>
    <w:p w14:paraId="1DE017DD">
      <w:pPr>
        <w:spacing w:line="360" w:lineRule="auto"/>
        <w:ind w:firstLine="5271" w:firstLineChars="2500"/>
        <w:rPr>
          <w:rFonts w:hint="eastAsia" w:ascii="宋体" w:hAnsi="宋体" w:eastAsia="宋体" w:cs="宋体"/>
          <w:color w:val="auto"/>
          <w:sz w:val="28"/>
          <w:szCs w:val="28"/>
          <w:highlight w:val="none"/>
        </w:rPr>
      </w:pPr>
      <w:r>
        <w:rPr>
          <w:rFonts w:hint="eastAsia" w:ascii="宋体" w:hAnsi="宋体" w:eastAsia="宋体" w:cs="宋体"/>
          <w:b/>
          <w:color w:val="auto"/>
          <w:szCs w:val="21"/>
          <w:highlight w:val="none"/>
        </w:rPr>
        <w:t>日 期：</w:t>
      </w:r>
      <w:r>
        <w:rPr>
          <w:rFonts w:hint="eastAsia" w:ascii="宋体" w:hAnsi="宋体" w:eastAsia="宋体" w:cs="宋体"/>
          <w:b/>
          <w:color w:val="auto"/>
          <w:szCs w:val="21"/>
          <w:highlight w:val="none"/>
          <w:u w:val="single"/>
        </w:rPr>
        <w:t xml:space="preserve">                             </w:t>
      </w:r>
    </w:p>
    <w:p w14:paraId="1329767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E197C17">
      <w:pPr>
        <w:pStyle w:val="13"/>
        <w:spacing w:line="360" w:lineRule="auto"/>
        <w:rPr>
          <w:rFonts w:hint="eastAsia" w:ascii="宋体" w:hAnsi="宋体" w:eastAsia="宋体" w:cs="宋体"/>
          <w:color w:val="auto"/>
          <w:highlight w:val="none"/>
        </w:rPr>
      </w:pPr>
      <w:bookmarkStart w:id="6" w:name="_Toc7235"/>
      <w:r>
        <w:rPr>
          <w:rFonts w:hint="eastAsia" w:ascii="宋体" w:hAnsi="宋体" w:eastAsia="宋体" w:cs="宋体"/>
          <w:color w:val="auto"/>
          <w:highlight w:val="none"/>
        </w:rPr>
        <w:t>法定代表人授权委托书</w:t>
      </w:r>
      <w:bookmarkEnd w:id="6"/>
    </w:p>
    <w:p w14:paraId="6F38C245">
      <w:pPr>
        <w:spacing w:line="360" w:lineRule="auto"/>
        <w:rPr>
          <w:rFonts w:hint="eastAsia" w:ascii="宋体" w:hAnsi="宋体" w:eastAsia="宋体" w:cs="宋体"/>
          <w:color w:val="auto"/>
          <w:szCs w:val="21"/>
          <w:highlight w:val="none"/>
        </w:rPr>
      </w:pPr>
    </w:p>
    <w:p w14:paraId="7EC8D87A">
      <w:pPr>
        <w:spacing w:line="360" w:lineRule="auto"/>
        <w:ind w:firstLine="420" w:firstLineChars="200"/>
        <w:rPr>
          <w:rFonts w:hint="eastAsia" w:ascii="宋体" w:hAnsi="宋体" w:eastAsia="宋体" w:cs="宋体"/>
          <w:color w:val="auto"/>
          <w:szCs w:val="21"/>
          <w:highlight w:val="none"/>
        </w:rPr>
      </w:pPr>
    </w:p>
    <w:p w14:paraId="70CBCF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本授权书声明：</w:t>
      </w:r>
      <w:r>
        <w:rPr>
          <w:rFonts w:hint="eastAsia" w:ascii="宋体" w:hAnsi="宋体" w:eastAsia="宋体" w:cs="宋体"/>
          <w:color w:val="auto"/>
          <w:szCs w:val="21"/>
          <w:highlight w:val="none"/>
          <w:u w:val="single"/>
        </w:rPr>
        <w:t xml:space="preserve">       （供应商全称）     </w:t>
      </w:r>
      <w:r>
        <w:rPr>
          <w:rFonts w:hint="eastAsia" w:ascii="宋体" w:hAnsi="宋体" w:eastAsia="宋体" w:cs="宋体"/>
          <w:color w:val="auto"/>
          <w:szCs w:val="21"/>
          <w:highlight w:val="none"/>
        </w:rPr>
        <w:t>的法定代表人代表本公司授权</w:t>
      </w:r>
      <w:r>
        <w:rPr>
          <w:rFonts w:hint="eastAsia" w:ascii="宋体" w:hAnsi="宋体" w:eastAsia="宋体" w:cs="宋体"/>
          <w:color w:val="auto"/>
          <w:szCs w:val="21"/>
          <w:highlight w:val="none"/>
          <w:u w:val="single"/>
        </w:rPr>
        <w:t xml:space="preserve">   （委托代理人姓名）   </w:t>
      </w:r>
      <w:r>
        <w:rPr>
          <w:rFonts w:hint="eastAsia" w:ascii="宋体" w:hAnsi="宋体" w:eastAsia="宋体" w:cs="宋体"/>
          <w:color w:val="auto"/>
          <w:szCs w:val="21"/>
          <w:highlight w:val="none"/>
        </w:rPr>
        <w:t>为本公司合法代理人，以本单位名义亲自出席参加贵方组织的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Cs w:val="21"/>
          <w:highlight w:val="none"/>
          <w:u w:val="single"/>
        </w:rPr>
        <w:t>云南省第三人民医院</w:t>
      </w:r>
      <w:r>
        <w:rPr>
          <w:rFonts w:hint="eastAsia" w:ascii="宋体" w:hAnsi="宋体" w:eastAsia="宋体" w:cs="宋体"/>
          <w:color w:val="auto"/>
          <w:szCs w:val="21"/>
          <w:highlight w:val="none"/>
          <w:u w:val="single"/>
          <w:lang w:val="en-US" w:eastAsia="zh-CN"/>
        </w:rPr>
        <w:t>MRI</w:t>
      </w:r>
      <w:r>
        <w:rPr>
          <w:rFonts w:hint="eastAsia" w:ascii="宋体" w:hAnsi="宋体" w:eastAsia="宋体" w:cs="宋体"/>
          <w:color w:val="auto"/>
          <w:szCs w:val="21"/>
          <w:highlight w:val="none"/>
          <w:u w:val="single"/>
        </w:rPr>
        <w:t>心脏后处理工作站维修服务</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项目的谈判采购。代理人在本项目谈判过程中所签署的一切文件和处理与之有关的一切事务，我方均予承认。</w:t>
      </w:r>
    </w:p>
    <w:p w14:paraId="3DA67F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代理人无转委托权。</w:t>
      </w:r>
    </w:p>
    <w:p w14:paraId="073E8C3D">
      <w:pPr>
        <w:spacing w:line="360" w:lineRule="auto"/>
        <w:ind w:firstLine="420" w:firstLineChars="200"/>
        <w:rPr>
          <w:rFonts w:hint="eastAsia" w:ascii="宋体" w:hAnsi="宋体" w:eastAsia="宋体" w:cs="宋体"/>
          <w:color w:val="auto"/>
          <w:szCs w:val="21"/>
          <w:highlight w:val="none"/>
        </w:rPr>
      </w:pPr>
    </w:p>
    <w:p w14:paraId="2B41031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  应  商：</w:t>
      </w:r>
      <w:r>
        <w:rPr>
          <w:rFonts w:hint="eastAsia" w:ascii="宋体" w:hAnsi="宋体" w:eastAsia="宋体" w:cs="宋体"/>
          <w:b/>
          <w:color w:val="auto"/>
          <w:szCs w:val="21"/>
          <w:highlight w:val="none"/>
          <w:u w:val="single"/>
        </w:rPr>
        <w:t xml:space="preserve">        （全称）      </w:t>
      </w:r>
      <w:r>
        <w:rPr>
          <w:rFonts w:hint="eastAsia" w:ascii="宋体" w:hAnsi="宋体" w:eastAsia="宋体" w:cs="宋体"/>
          <w:b/>
          <w:color w:val="auto"/>
          <w:szCs w:val="21"/>
          <w:highlight w:val="none"/>
        </w:rPr>
        <w:t>（盖单位公章）</w:t>
      </w:r>
    </w:p>
    <w:p w14:paraId="2F62900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w:t>
      </w:r>
      <w:bookmarkStart w:id="7" w:name="_Hlk502067168"/>
      <w:r>
        <w:rPr>
          <w:rFonts w:hint="eastAsia" w:ascii="宋体" w:hAnsi="宋体" w:eastAsia="宋体" w:cs="宋体"/>
          <w:b/>
          <w:color w:val="auto"/>
          <w:szCs w:val="21"/>
          <w:highlight w:val="none"/>
        </w:rPr>
        <w:t>签字或盖章</w:t>
      </w:r>
      <w:bookmarkEnd w:id="7"/>
      <w:r>
        <w:rPr>
          <w:rFonts w:hint="eastAsia" w:ascii="宋体" w:hAnsi="宋体" w:eastAsia="宋体" w:cs="宋体"/>
          <w:b/>
          <w:color w:val="auto"/>
          <w:szCs w:val="21"/>
          <w:highlight w:val="none"/>
        </w:rPr>
        <w:t>）</w:t>
      </w:r>
    </w:p>
    <w:p w14:paraId="5E1BFD6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法定代表人身份证号码：</w:t>
      </w:r>
      <w:r>
        <w:rPr>
          <w:rFonts w:hint="eastAsia" w:ascii="宋体" w:hAnsi="宋体" w:eastAsia="宋体" w:cs="宋体"/>
          <w:b/>
          <w:color w:val="auto"/>
          <w:szCs w:val="21"/>
          <w:highlight w:val="none"/>
          <w:u w:val="single"/>
        </w:rPr>
        <w:t xml:space="preserve">                             </w:t>
      </w:r>
    </w:p>
    <w:p w14:paraId="6D256C8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委托代理人：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（签字或盖章）</w:t>
      </w:r>
    </w:p>
    <w:p w14:paraId="547BE0A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职      务：</w:t>
      </w:r>
      <w:r>
        <w:rPr>
          <w:rFonts w:hint="eastAsia" w:ascii="宋体" w:hAnsi="宋体" w:eastAsia="宋体" w:cs="宋体"/>
          <w:b/>
          <w:color w:val="auto"/>
          <w:szCs w:val="21"/>
          <w:highlight w:val="none"/>
          <w:u w:val="single"/>
        </w:rPr>
        <w:t xml:space="preserve">                             </w:t>
      </w:r>
    </w:p>
    <w:p w14:paraId="4C5D158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代理人身份证号码：</w:t>
      </w:r>
      <w:r>
        <w:rPr>
          <w:rFonts w:hint="eastAsia" w:ascii="宋体" w:hAnsi="宋体" w:eastAsia="宋体" w:cs="宋体"/>
          <w:b/>
          <w:color w:val="auto"/>
          <w:szCs w:val="21"/>
          <w:highlight w:val="none"/>
          <w:u w:val="single"/>
        </w:rPr>
        <w:t xml:space="preserve">                             </w:t>
      </w:r>
    </w:p>
    <w:p w14:paraId="57ECE6B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日期：</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年</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月</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日</w:t>
      </w:r>
    </w:p>
    <w:p w14:paraId="63AE80E3">
      <w:pPr>
        <w:spacing w:line="360" w:lineRule="auto"/>
        <w:ind w:firstLine="420" w:firstLineChars="200"/>
        <w:rPr>
          <w:rFonts w:hint="eastAsia" w:ascii="宋体" w:hAnsi="宋体" w:eastAsia="宋体" w:cs="宋体"/>
          <w:color w:val="auto"/>
          <w:szCs w:val="21"/>
          <w:highlight w:val="none"/>
        </w:rPr>
      </w:pPr>
    </w:p>
    <w:p w14:paraId="07744A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附：授权代理人身份证复印件</w:t>
      </w:r>
    </w:p>
    <w:p w14:paraId="72046342">
      <w:pPr>
        <w:spacing w:line="360" w:lineRule="auto"/>
        <w:ind w:firstLine="420" w:firstLineChars="200"/>
        <w:rPr>
          <w:rFonts w:hint="eastAsia" w:ascii="宋体" w:hAnsi="宋体" w:eastAsia="宋体" w:cs="宋体"/>
          <w:color w:val="auto"/>
          <w:szCs w:val="21"/>
          <w:highlight w:val="none"/>
        </w:rPr>
      </w:pPr>
    </w:p>
    <w:p w14:paraId="2E7BEC40">
      <w:pPr>
        <w:spacing w:line="360" w:lineRule="auto"/>
        <w:ind w:firstLine="420" w:firstLineChars="200"/>
        <w:rPr>
          <w:rFonts w:hint="eastAsia" w:ascii="宋体" w:hAnsi="宋体" w:eastAsia="宋体" w:cs="宋体"/>
          <w:color w:val="auto"/>
          <w:szCs w:val="21"/>
          <w:highlight w:val="none"/>
        </w:rPr>
      </w:pPr>
    </w:p>
    <w:p w14:paraId="51C60163">
      <w:pPr>
        <w:spacing w:line="360" w:lineRule="auto"/>
        <w:ind w:firstLine="420" w:firstLineChars="200"/>
        <w:rPr>
          <w:rFonts w:hint="eastAsia" w:ascii="宋体" w:hAnsi="宋体" w:eastAsia="宋体" w:cs="宋体"/>
          <w:color w:val="auto"/>
          <w:szCs w:val="21"/>
          <w:highlight w:val="none"/>
        </w:rPr>
      </w:pPr>
    </w:p>
    <w:p w14:paraId="4CD16A39">
      <w:pPr>
        <w:pStyle w:val="2"/>
        <w:rPr>
          <w:rFonts w:hint="eastAsia"/>
        </w:rPr>
      </w:pPr>
    </w:p>
    <w:p w14:paraId="074C171E">
      <w:pPr>
        <w:spacing w:line="360" w:lineRule="auto"/>
        <w:ind w:firstLine="420" w:firstLineChars="200"/>
        <w:rPr>
          <w:rFonts w:hint="eastAsia" w:ascii="宋体" w:hAnsi="宋体" w:eastAsia="宋体" w:cs="宋体"/>
          <w:color w:val="auto"/>
          <w:szCs w:val="21"/>
          <w:highlight w:val="none"/>
        </w:rPr>
      </w:pPr>
    </w:p>
    <w:p w14:paraId="1BECB07A">
      <w:pPr>
        <w:spacing w:line="360" w:lineRule="auto"/>
        <w:ind w:firstLine="420" w:firstLineChars="200"/>
        <w:rPr>
          <w:rFonts w:hint="eastAsia" w:ascii="宋体" w:hAnsi="宋体" w:eastAsia="宋体" w:cs="宋体"/>
          <w:color w:val="auto"/>
          <w:szCs w:val="21"/>
          <w:highlight w:val="none"/>
        </w:rPr>
      </w:pPr>
    </w:p>
    <w:p w14:paraId="5142620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注：代理人出席谈判会议时，应提供本人身份证（如非中国国籍应提供护照）原件交由谈判小组核验。</w:t>
      </w:r>
    </w:p>
    <w:p w14:paraId="3AA66353">
      <w:pPr>
        <w:pStyle w:val="5"/>
        <w:spacing w:line="360" w:lineRule="auto"/>
        <w:ind w:firstLine="42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30"/>
          <w:szCs w:val="30"/>
          <w:lang w:eastAsia="zh-CN"/>
        </w:rPr>
        <w:br w:type="page"/>
      </w:r>
      <w:bookmarkStart w:id="8" w:name="_Toc5740"/>
    </w:p>
    <w:p w14:paraId="0D527AF2">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四、服务</w:t>
      </w:r>
      <w:r>
        <w:rPr>
          <w:rFonts w:hint="eastAsia" w:ascii="仿宋_GB2312" w:hAnsi="Calibri" w:eastAsia="仿宋_GB2312" w:cs="Times New Roman"/>
          <w:color w:val="000000"/>
          <w:sz w:val="36"/>
          <w:szCs w:val="36"/>
        </w:rPr>
        <w:t>响应及偏离表</w:t>
      </w:r>
      <w:bookmarkEnd w:id="8"/>
    </w:p>
    <w:tbl>
      <w:tblPr>
        <w:tblStyle w:val="11"/>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2640"/>
        <w:gridCol w:w="1747"/>
        <w:gridCol w:w="1747"/>
        <w:gridCol w:w="1747"/>
      </w:tblGrid>
      <w:tr w14:paraId="3D5C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33FEFFB8">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2640" w:type="dxa"/>
            <w:vAlign w:val="center"/>
          </w:tcPr>
          <w:p w14:paraId="68502B93">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谈判公告及服务要求</w:t>
            </w:r>
          </w:p>
        </w:tc>
        <w:tc>
          <w:tcPr>
            <w:tcW w:w="1747" w:type="dxa"/>
            <w:vAlign w:val="center"/>
          </w:tcPr>
          <w:p w14:paraId="1B79A57C">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41FE51EB">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147247B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4AA9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69EDE44">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2640" w:type="dxa"/>
            <w:vAlign w:val="center"/>
          </w:tcPr>
          <w:p w14:paraId="1D1BB069">
            <w:pPr>
              <w:snapToGrid w:val="0"/>
              <w:jc w:val="center"/>
              <w:rPr>
                <w:rFonts w:ascii="仿宋_GB2312" w:hAnsi="宋体" w:eastAsia="仿宋_GB2312"/>
                <w:b/>
                <w:color w:val="000000"/>
                <w:sz w:val="28"/>
                <w:szCs w:val="28"/>
              </w:rPr>
            </w:pPr>
          </w:p>
        </w:tc>
        <w:tc>
          <w:tcPr>
            <w:tcW w:w="1747" w:type="dxa"/>
            <w:vAlign w:val="center"/>
          </w:tcPr>
          <w:p w14:paraId="09FBD17B">
            <w:pPr>
              <w:snapToGrid w:val="0"/>
              <w:rPr>
                <w:rFonts w:hint="default" w:ascii="仿宋_GB2312" w:eastAsia="仿宋_GB2312"/>
                <w:color w:val="000000"/>
                <w:sz w:val="28"/>
                <w:szCs w:val="28"/>
                <w:lang w:val="en-US" w:eastAsia="zh-CN"/>
              </w:rPr>
            </w:pPr>
          </w:p>
        </w:tc>
        <w:tc>
          <w:tcPr>
            <w:tcW w:w="1747" w:type="dxa"/>
            <w:vAlign w:val="center"/>
          </w:tcPr>
          <w:p w14:paraId="5963AE72">
            <w:pPr>
              <w:snapToGrid w:val="0"/>
              <w:rPr>
                <w:rFonts w:hint="default" w:ascii="仿宋_GB2312" w:eastAsia="仿宋_GB2312"/>
                <w:color w:val="000000"/>
                <w:sz w:val="28"/>
                <w:szCs w:val="28"/>
                <w:lang w:val="en-US" w:eastAsia="zh-CN"/>
              </w:rPr>
            </w:pPr>
          </w:p>
        </w:tc>
        <w:tc>
          <w:tcPr>
            <w:tcW w:w="1747" w:type="dxa"/>
            <w:vAlign w:val="center"/>
          </w:tcPr>
          <w:p w14:paraId="039DFF41">
            <w:pPr>
              <w:snapToGrid w:val="0"/>
              <w:rPr>
                <w:rFonts w:hint="default" w:ascii="仿宋_GB2312" w:eastAsia="仿宋_GB2312"/>
                <w:color w:val="000000"/>
                <w:sz w:val="28"/>
                <w:szCs w:val="28"/>
                <w:lang w:val="en-US" w:eastAsia="zh-CN"/>
              </w:rPr>
            </w:pPr>
          </w:p>
        </w:tc>
      </w:tr>
      <w:tr w14:paraId="7C32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2371D5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2640" w:type="dxa"/>
            <w:vAlign w:val="center"/>
          </w:tcPr>
          <w:p w14:paraId="2A8A24DD">
            <w:pPr>
              <w:snapToGrid w:val="0"/>
              <w:jc w:val="center"/>
              <w:rPr>
                <w:rFonts w:ascii="仿宋_GB2312" w:hAnsi="宋体" w:eastAsia="仿宋_GB2312"/>
                <w:b/>
                <w:color w:val="000000"/>
                <w:sz w:val="28"/>
                <w:szCs w:val="28"/>
              </w:rPr>
            </w:pPr>
          </w:p>
        </w:tc>
        <w:tc>
          <w:tcPr>
            <w:tcW w:w="1747" w:type="dxa"/>
            <w:vAlign w:val="center"/>
          </w:tcPr>
          <w:p w14:paraId="348B61DF">
            <w:pPr>
              <w:snapToGrid w:val="0"/>
              <w:rPr>
                <w:rFonts w:hint="eastAsia" w:ascii="仿宋_GB2312" w:eastAsia="仿宋_GB2312"/>
                <w:color w:val="000000"/>
                <w:sz w:val="28"/>
                <w:szCs w:val="28"/>
                <w:lang w:val="en-US" w:eastAsia="zh-CN"/>
              </w:rPr>
            </w:pPr>
          </w:p>
        </w:tc>
        <w:tc>
          <w:tcPr>
            <w:tcW w:w="1747" w:type="dxa"/>
            <w:vAlign w:val="center"/>
          </w:tcPr>
          <w:p w14:paraId="145C5827">
            <w:pPr>
              <w:snapToGrid w:val="0"/>
              <w:rPr>
                <w:rFonts w:hint="eastAsia" w:ascii="仿宋_GB2312" w:eastAsia="仿宋_GB2312"/>
                <w:color w:val="000000"/>
                <w:sz w:val="28"/>
                <w:szCs w:val="28"/>
                <w:lang w:val="en-US" w:eastAsia="zh-CN"/>
              </w:rPr>
            </w:pPr>
          </w:p>
        </w:tc>
        <w:tc>
          <w:tcPr>
            <w:tcW w:w="1747" w:type="dxa"/>
            <w:vAlign w:val="center"/>
          </w:tcPr>
          <w:p w14:paraId="5E02C49A">
            <w:pPr>
              <w:snapToGrid w:val="0"/>
              <w:rPr>
                <w:rFonts w:hint="eastAsia" w:ascii="仿宋_GB2312" w:eastAsia="仿宋_GB2312"/>
                <w:color w:val="000000"/>
                <w:sz w:val="28"/>
                <w:szCs w:val="28"/>
                <w:lang w:val="en-US" w:eastAsia="zh-CN"/>
              </w:rPr>
            </w:pPr>
          </w:p>
        </w:tc>
      </w:tr>
      <w:tr w14:paraId="3CD4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F9232CA">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3</w:t>
            </w:r>
          </w:p>
        </w:tc>
        <w:tc>
          <w:tcPr>
            <w:tcW w:w="2640" w:type="dxa"/>
            <w:vAlign w:val="center"/>
          </w:tcPr>
          <w:p w14:paraId="0102038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08C30A6E">
            <w:pPr>
              <w:snapToGrid w:val="0"/>
              <w:ind w:firstLine="2800" w:firstLineChars="1000"/>
              <w:rPr>
                <w:rFonts w:ascii="仿宋_GB2312" w:eastAsia="仿宋_GB2312"/>
                <w:color w:val="000000"/>
                <w:sz w:val="28"/>
                <w:szCs w:val="28"/>
              </w:rPr>
            </w:pPr>
          </w:p>
        </w:tc>
        <w:tc>
          <w:tcPr>
            <w:tcW w:w="1747" w:type="dxa"/>
            <w:vAlign w:val="center"/>
          </w:tcPr>
          <w:p w14:paraId="43AE8FA6">
            <w:pPr>
              <w:snapToGrid w:val="0"/>
              <w:ind w:firstLine="2800" w:firstLineChars="1000"/>
              <w:rPr>
                <w:rFonts w:ascii="仿宋_GB2312" w:eastAsia="仿宋_GB2312"/>
                <w:color w:val="000000"/>
                <w:sz w:val="28"/>
                <w:szCs w:val="28"/>
              </w:rPr>
            </w:pPr>
          </w:p>
        </w:tc>
        <w:tc>
          <w:tcPr>
            <w:tcW w:w="1747" w:type="dxa"/>
            <w:vAlign w:val="center"/>
          </w:tcPr>
          <w:p w14:paraId="21EF3CB4">
            <w:pPr>
              <w:snapToGrid w:val="0"/>
              <w:ind w:firstLine="2800" w:firstLineChars="1000"/>
              <w:rPr>
                <w:rFonts w:ascii="仿宋_GB2312" w:eastAsia="仿宋_GB2312"/>
                <w:color w:val="000000"/>
                <w:sz w:val="28"/>
                <w:szCs w:val="28"/>
              </w:rPr>
            </w:pPr>
          </w:p>
        </w:tc>
      </w:tr>
      <w:tr w14:paraId="5AD9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79D8F50">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4</w:t>
            </w:r>
          </w:p>
        </w:tc>
        <w:tc>
          <w:tcPr>
            <w:tcW w:w="2640" w:type="dxa"/>
            <w:vAlign w:val="center"/>
          </w:tcPr>
          <w:p w14:paraId="16363FD6">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201FE2F">
            <w:pPr>
              <w:snapToGrid w:val="0"/>
              <w:ind w:firstLine="2800" w:firstLineChars="1000"/>
              <w:rPr>
                <w:rFonts w:ascii="仿宋_GB2312" w:eastAsia="仿宋_GB2312"/>
                <w:color w:val="000000"/>
                <w:sz w:val="28"/>
                <w:szCs w:val="28"/>
              </w:rPr>
            </w:pPr>
          </w:p>
        </w:tc>
        <w:tc>
          <w:tcPr>
            <w:tcW w:w="1747" w:type="dxa"/>
            <w:vAlign w:val="center"/>
          </w:tcPr>
          <w:p w14:paraId="4A090128">
            <w:pPr>
              <w:snapToGrid w:val="0"/>
              <w:ind w:firstLine="2800" w:firstLineChars="1000"/>
              <w:rPr>
                <w:rFonts w:ascii="仿宋_GB2312" w:eastAsia="仿宋_GB2312"/>
                <w:color w:val="000000"/>
                <w:sz w:val="28"/>
                <w:szCs w:val="28"/>
              </w:rPr>
            </w:pPr>
          </w:p>
        </w:tc>
        <w:tc>
          <w:tcPr>
            <w:tcW w:w="1747" w:type="dxa"/>
            <w:vAlign w:val="center"/>
          </w:tcPr>
          <w:p w14:paraId="3180ACFF">
            <w:pPr>
              <w:snapToGrid w:val="0"/>
              <w:ind w:firstLine="2800" w:firstLineChars="1000"/>
              <w:rPr>
                <w:rFonts w:ascii="仿宋_GB2312" w:eastAsia="仿宋_GB2312"/>
                <w:color w:val="000000"/>
                <w:sz w:val="28"/>
                <w:szCs w:val="28"/>
              </w:rPr>
            </w:pPr>
          </w:p>
        </w:tc>
      </w:tr>
      <w:tr w14:paraId="0A4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047C4FDE">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5</w:t>
            </w:r>
          </w:p>
        </w:tc>
        <w:tc>
          <w:tcPr>
            <w:tcW w:w="2640" w:type="dxa"/>
            <w:vAlign w:val="center"/>
          </w:tcPr>
          <w:p w14:paraId="23C8EE1D">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508965EC">
            <w:pPr>
              <w:snapToGrid w:val="0"/>
              <w:ind w:firstLine="2800" w:firstLineChars="1000"/>
              <w:rPr>
                <w:rFonts w:ascii="仿宋_GB2312" w:eastAsia="仿宋_GB2312"/>
                <w:color w:val="000000"/>
                <w:sz w:val="28"/>
                <w:szCs w:val="28"/>
              </w:rPr>
            </w:pPr>
          </w:p>
        </w:tc>
        <w:tc>
          <w:tcPr>
            <w:tcW w:w="1747" w:type="dxa"/>
            <w:vAlign w:val="center"/>
          </w:tcPr>
          <w:p w14:paraId="24677F4E">
            <w:pPr>
              <w:snapToGrid w:val="0"/>
              <w:ind w:firstLine="2800" w:firstLineChars="1000"/>
              <w:rPr>
                <w:rFonts w:ascii="仿宋_GB2312" w:eastAsia="仿宋_GB2312"/>
                <w:color w:val="000000"/>
                <w:sz w:val="28"/>
                <w:szCs w:val="28"/>
              </w:rPr>
            </w:pPr>
          </w:p>
        </w:tc>
        <w:tc>
          <w:tcPr>
            <w:tcW w:w="1747" w:type="dxa"/>
            <w:vAlign w:val="center"/>
          </w:tcPr>
          <w:p w14:paraId="735E8A35">
            <w:pPr>
              <w:snapToGrid w:val="0"/>
              <w:ind w:firstLine="2800" w:firstLineChars="1000"/>
              <w:rPr>
                <w:rFonts w:ascii="仿宋_GB2312" w:eastAsia="仿宋_GB2312"/>
                <w:color w:val="000000"/>
                <w:sz w:val="28"/>
                <w:szCs w:val="28"/>
              </w:rPr>
            </w:pPr>
          </w:p>
        </w:tc>
      </w:tr>
      <w:tr w14:paraId="39B1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260F33E">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2640" w:type="dxa"/>
            <w:vAlign w:val="center"/>
          </w:tcPr>
          <w:p w14:paraId="2DE48827">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36973C67">
            <w:pPr>
              <w:snapToGrid w:val="0"/>
              <w:ind w:firstLine="2800" w:firstLineChars="1000"/>
              <w:rPr>
                <w:rFonts w:ascii="仿宋_GB2312" w:eastAsia="仿宋_GB2312"/>
                <w:color w:val="000000"/>
                <w:sz w:val="28"/>
                <w:szCs w:val="28"/>
              </w:rPr>
            </w:pPr>
          </w:p>
        </w:tc>
        <w:tc>
          <w:tcPr>
            <w:tcW w:w="1747" w:type="dxa"/>
            <w:vAlign w:val="center"/>
          </w:tcPr>
          <w:p w14:paraId="20DE0DC1">
            <w:pPr>
              <w:snapToGrid w:val="0"/>
              <w:ind w:firstLine="2800" w:firstLineChars="1000"/>
              <w:rPr>
                <w:rFonts w:ascii="仿宋_GB2312" w:eastAsia="仿宋_GB2312"/>
                <w:color w:val="000000"/>
                <w:sz w:val="28"/>
                <w:szCs w:val="28"/>
              </w:rPr>
            </w:pPr>
          </w:p>
        </w:tc>
        <w:tc>
          <w:tcPr>
            <w:tcW w:w="1747" w:type="dxa"/>
            <w:vAlign w:val="center"/>
          </w:tcPr>
          <w:p w14:paraId="3D35B098">
            <w:pPr>
              <w:snapToGrid w:val="0"/>
              <w:ind w:firstLine="2800" w:firstLineChars="1000"/>
              <w:rPr>
                <w:rFonts w:ascii="仿宋_GB2312" w:eastAsia="仿宋_GB2312"/>
                <w:color w:val="000000"/>
                <w:sz w:val="28"/>
                <w:szCs w:val="28"/>
              </w:rPr>
            </w:pPr>
          </w:p>
        </w:tc>
      </w:tr>
    </w:tbl>
    <w:p w14:paraId="0A1E370D">
      <w:pPr>
        <w:pStyle w:val="5"/>
        <w:spacing w:line="360" w:lineRule="auto"/>
        <w:ind w:firstLine="420"/>
        <w:rPr>
          <w:rFonts w:hint="eastAsia" w:ascii="宋体" w:hAnsi="宋体" w:eastAsia="宋体" w:cs="宋体"/>
          <w:color w:val="auto"/>
          <w:highlight w:val="none"/>
        </w:rPr>
      </w:pPr>
      <w:r>
        <w:rPr>
          <w:rFonts w:hint="eastAsia" w:ascii="宋体" w:hAnsi="宋体" w:eastAsia="宋体" w:cs="宋体"/>
          <w:b/>
          <w:color w:val="auto"/>
          <w:highlight w:val="none"/>
        </w:rPr>
        <w:t>注：</w:t>
      </w:r>
      <w:r>
        <w:rPr>
          <w:rFonts w:hint="eastAsia" w:ascii="宋体" w:hAnsi="宋体" w:eastAsia="宋体" w:cs="宋体"/>
          <w:color w:val="auto"/>
          <w:highlight w:val="none"/>
        </w:rPr>
        <w:t>“偏离”系指“正偏离”、“负偏离”或“无偏离”。</w:t>
      </w:r>
      <w:r>
        <w:rPr>
          <w:rFonts w:hint="eastAsia" w:ascii="宋体" w:hAnsi="宋体" w:eastAsia="宋体" w:cs="宋体"/>
          <w:b/>
          <w:color w:val="auto"/>
          <w:highlight w:val="none"/>
        </w:rPr>
        <w:t>如无偏差，供应商不需要填表，但应声明：</w:t>
      </w:r>
      <w:r>
        <w:rPr>
          <w:rFonts w:hint="eastAsia" w:ascii="宋体" w:hAnsi="宋体" w:eastAsia="宋体" w:cs="宋体"/>
          <w:b/>
          <w:color w:val="auto"/>
          <w:sz w:val="32"/>
          <w:highlight w:val="none"/>
        </w:rPr>
        <w:t>“本响应文件完全响应</w:t>
      </w:r>
      <w:r>
        <w:rPr>
          <w:rFonts w:hint="eastAsia" w:ascii="宋体" w:hAnsi="宋体" w:eastAsia="宋体" w:cs="宋体"/>
          <w:b/>
          <w:color w:val="auto"/>
          <w:sz w:val="32"/>
          <w:highlight w:val="none"/>
          <w:lang w:val="en-US" w:eastAsia="zh-CN"/>
        </w:rPr>
        <w:t>谈判公告</w:t>
      </w:r>
      <w:r>
        <w:rPr>
          <w:rFonts w:hint="eastAsia" w:ascii="宋体" w:hAnsi="宋体" w:eastAsia="宋体" w:cs="宋体"/>
          <w:b/>
          <w:color w:val="auto"/>
          <w:sz w:val="32"/>
          <w:highlight w:val="none"/>
        </w:rPr>
        <w:t>所有条款的要求，无偏差。”</w:t>
      </w:r>
    </w:p>
    <w:p w14:paraId="00CDBF2D">
      <w:pPr>
        <w:spacing w:line="500" w:lineRule="exact"/>
        <w:rPr>
          <w:rFonts w:hint="eastAsia" w:ascii="仿宋_GB2312" w:eastAsia="仿宋_GB2312"/>
          <w:color w:val="000000"/>
          <w:sz w:val="28"/>
          <w:szCs w:val="28"/>
        </w:rPr>
      </w:pPr>
    </w:p>
    <w:p w14:paraId="55355A66">
      <w:pPr>
        <w:spacing w:line="500" w:lineRule="exact"/>
        <w:ind w:firstLine="3080" w:firstLineChars="1100"/>
        <w:rPr>
          <w:rFonts w:hint="eastAsia" w:ascii="仿宋_GB2312" w:eastAsia="仿宋_GB2312"/>
          <w:color w:val="000000"/>
          <w:sz w:val="28"/>
          <w:szCs w:val="28"/>
        </w:rPr>
      </w:pPr>
    </w:p>
    <w:p w14:paraId="562FF7AA">
      <w:pPr>
        <w:pStyle w:val="5"/>
        <w:rPr>
          <w:rFonts w:hint="eastAsia" w:ascii="仿宋_GB2312" w:eastAsia="仿宋_GB2312"/>
          <w:color w:val="000000"/>
          <w:sz w:val="28"/>
          <w:szCs w:val="28"/>
        </w:rPr>
      </w:pPr>
    </w:p>
    <w:p w14:paraId="29A0CC00">
      <w:pPr>
        <w:pStyle w:val="5"/>
        <w:rPr>
          <w:rFonts w:hint="eastAsia" w:ascii="仿宋_GB2312" w:eastAsia="仿宋_GB2312"/>
          <w:color w:val="000000"/>
          <w:sz w:val="28"/>
          <w:szCs w:val="28"/>
        </w:rPr>
      </w:pPr>
    </w:p>
    <w:p w14:paraId="1FA63810">
      <w:pPr>
        <w:pStyle w:val="5"/>
        <w:rPr>
          <w:rFonts w:hint="eastAsia" w:ascii="仿宋_GB2312" w:eastAsia="仿宋_GB2312"/>
          <w:color w:val="000000"/>
          <w:sz w:val="28"/>
          <w:szCs w:val="28"/>
        </w:rPr>
      </w:pPr>
    </w:p>
    <w:p w14:paraId="766EA2A7">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76554E2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791754B7">
      <w:pPr>
        <w:spacing w:line="500" w:lineRule="exact"/>
        <w:ind w:firstLine="3080" w:firstLineChars="1100"/>
        <w:rPr>
          <w:rFonts w:hint="eastAsia" w:ascii="仿宋_GB2312" w:eastAsia="仿宋_GB2312"/>
          <w:color w:val="000000"/>
          <w:sz w:val="28"/>
          <w:szCs w:val="28"/>
        </w:rPr>
      </w:pPr>
      <w:r>
        <w:rPr>
          <w:rFonts w:hint="eastAsia" w:ascii="仿宋_GB2312" w:eastAsia="仿宋_GB2312"/>
          <w:color w:val="000000"/>
          <w:sz w:val="28"/>
          <w:szCs w:val="28"/>
        </w:rPr>
        <w:t>日期：</w:t>
      </w:r>
    </w:p>
    <w:p w14:paraId="09F975FD">
      <w:pPr>
        <w:pStyle w:val="5"/>
        <w:rPr>
          <w:rFonts w:hint="eastAsia" w:ascii="仿宋_GB2312" w:eastAsia="仿宋_GB2312"/>
          <w:color w:val="000000"/>
          <w:sz w:val="28"/>
          <w:szCs w:val="28"/>
        </w:rPr>
      </w:pPr>
    </w:p>
    <w:p w14:paraId="079B4EAD">
      <w:pPr>
        <w:pStyle w:val="5"/>
        <w:rPr>
          <w:rFonts w:hint="eastAsia" w:ascii="仿宋_GB2312" w:eastAsia="仿宋_GB2312"/>
          <w:color w:val="000000"/>
          <w:sz w:val="28"/>
          <w:szCs w:val="28"/>
        </w:rPr>
      </w:pPr>
    </w:p>
    <w:p w14:paraId="2F71320F">
      <w:pPr>
        <w:pStyle w:val="5"/>
        <w:rPr>
          <w:rFonts w:hint="eastAsia" w:ascii="仿宋_GB2312" w:eastAsia="仿宋_GB2312"/>
          <w:color w:val="000000"/>
          <w:sz w:val="28"/>
          <w:szCs w:val="28"/>
          <w:lang w:val="en-US" w:eastAsia="zh-CN"/>
        </w:rPr>
      </w:pPr>
    </w:p>
    <w:p w14:paraId="61903ADD">
      <w:pPr>
        <w:pStyle w:val="5"/>
        <w:rPr>
          <w:rFonts w:hint="eastAsia" w:ascii="仿宋_GB2312" w:eastAsia="仿宋_GB2312"/>
          <w:color w:val="000000"/>
          <w:sz w:val="28"/>
          <w:szCs w:val="28"/>
          <w:lang w:val="en-US" w:eastAsia="zh-CN"/>
        </w:rPr>
      </w:pPr>
    </w:p>
    <w:p w14:paraId="3E5D9E49">
      <w:pPr>
        <w:pStyle w:val="3"/>
        <w:jc w:val="center"/>
        <w:rPr>
          <w:rFonts w:hint="eastAsia" w:ascii="仿宋_GB2312" w:hAnsi="Calibri" w:eastAsia="仿宋_GB2312" w:cs="Times New Roman"/>
          <w:color w:val="000000"/>
          <w:sz w:val="36"/>
          <w:szCs w:val="36"/>
          <w:lang w:val="en-US" w:eastAsia="zh-CN"/>
        </w:rPr>
      </w:pPr>
      <w:bookmarkStart w:id="9" w:name="_Toc3"/>
      <w:r>
        <w:rPr>
          <w:rFonts w:hint="eastAsia" w:ascii="仿宋_GB2312" w:hAnsi="Calibri" w:eastAsia="仿宋_GB2312" w:cs="Times New Roman"/>
          <w:color w:val="000000"/>
          <w:sz w:val="36"/>
          <w:szCs w:val="36"/>
          <w:lang w:val="en-US" w:eastAsia="zh-CN"/>
        </w:rPr>
        <w:t>五、资格证明文件</w:t>
      </w:r>
      <w:bookmarkEnd w:id="9"/>
    </w:p>
    <w:p w14:paraId="49225F3E">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1.具有独立承担民事责任的能力；</w:t>
      </w:r>
    </w:p>
    <w:p w14:paraId="7C729935">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2.具有良好的商业信誉和健全的财务会计制度；</w:t>
      </w:r>
    </w:p>
    <w:p w14:paraId="2E5353C3">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3.具有履行合同所必需的专业技术能力；</w:t>
      </w:r>
    </w:p>
    <w:p w14:paraId="65113C0B">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4.具有履行合同所必需的经营资质；</w:t>
      </w:r>
    </w:p>
    <w:p w14:paraId="41BE30A7">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5.有依法缴纳税收和社会保障资金的良好记录；</w:t>
      </w:r>
    </w:p>
    <w:p w14:paraId="1B214D5A">
      <w:pPr>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6.无犯罪承诺书以及供应商在本项目谈判截止时间前未被列入“信用中国”网站（www.creditchina.gov.cn）失信被执行人及中国政府采购网（www.ccgp.gov.cn）“政府采购严重违法失信行为信息记录名单”；法律、行政法规规定的其他条件；</w:t>
      </w:r>
    </w:p>
    <w:p w14:paraId="2D68D68D">
      <w:pPr>
        <w:pStyle w:val="5"/>
        <w:rPr>
          <w:rFonts w:hint="eastAsia" w:eastAsiaTheme="minorEastAsia"/>
          <w:lang w:eastAsia="zh-CN"/>
        </w:rPr>
      </w:pPr>
    </w:p>
    <w:p w14:paraId="06B3F7A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对于不属于医疗器械的，对医疗器械经营许可证、医疗器械生产许可证、医疗器械注册证不作强制要求。</w:t>
      </w:r>
    </w:p>
    <w:p w14:paraId="55B4D128">
      <w:pPr>
        <w:pStyle w:val="5"/>
        <w:rPr>
          <w:rFonts w:hint="eastAsia" w:eastAsiaTheme="minorEastAsia"/>
          <w:lang w:eastAsia="zh-CN"/>
        </w:rPr>
      </w:pPr>
    </w:p>
    <w:p w14:paraId="04006F10">
      <w:pPr>
        <w:pStyle w:val="5"/>
        <w:rPr>
          <w:rFonts w:hint="eastAsia" w:eastAsiaTheme="minorEastAsia"/>
          <w:lang w:eastAsia="zh-CN"/>
        </w:rPr>
      </w:pPr>
    </w:p>
    <w:p w14:paraId="1D7B22CE">
      <w:pPr>
        <w:pStyle w:val="5"/>
        <w:rPr>
          <w:rFonts w:hint="eastAsia" w:eastAsiaTheme="minorEastAsia"/>
          <w:lang w:eastAsia="zh-CN"/>
        </w:rPr>
      </w:pPr>
    </w:p>
    <w:p w14:paraId="190BF7A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b/>
          <w:bCs/>
          <w:color w:val="FF0000"/>
          <w:kern w:val="2"/>
          <w:sz w:val="32"/>
          <w:szCs w:val="32"/>
          <w:highlight w:val="none"/>
          <w:lang w:val="en-US" w:eastAsia="zh-CN" w:bidi="ar-SA"/>
        </w:rPr>
        <w:t>注：以上文件资料按顺序编排</w:t>
      </w: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p>
    <w:p w14:paraId="49281C1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DD989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212778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24DA53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595124A9">
      <w:pPr>
        <w:pStyle w:val="2"/>
        <w:tabs>
          <w:tab w:val="left" w:pos="688"/>
        </w:tabs>
        <w:jc w:val="both"/>
        <w:rPr>
          <w:rFonts w:hint="eastAsia" w:ascii="仿宋_GB2312" w:hAnsi="Calibri" w:eastAsia="仿宋_GB2312" w:cs="Times New Roman"/>
          <w:color w:val="000000"/>
          <w:sz w:val="36"/>
          <w:szCs w:val="36"/>
          <w:lang w:val="en-US" w:eastAsia="zh-CN"/>
        </w:rPr>
      </w:pPr>
      <w:bookmarkStart w:id="10" w:name="_Toc29194"/>
    </w:p>
    <w:p w14:paraId="6A67D431">
      <w:pPr>
        <w:pStyle w:val="2"/>
        <w:jc w:val="both"/>
        <w:rPr>
          <w:rFonts w:hint="eastAsia" w:ascii="仿宋_GB2312" w:hAnsi="Calibri" w:eastAsia="仿宋_GB2312" w:cs="Times New Roman"/>
          <w:color w:val="000000"/>
          <w:sz w:val="36"/>
          <w:szCs w:val="36"/>
          <w:lang w:val="en-US" w:eastAsia="zh-CN"/>
        </w:rPr>
      </w:pPr>
    </w:p>
    <w:p w14:paraId="09493752">
      <w:pPr>
        <w:rPr>
          <w:rFonts w:hint="eastAsia"/>
          <w:lang w:val="en-US" w:eastAsia="zh-CN"/>
        </w:rPr>
      </w:pPr>
    </w:p>
    <w:p w14:paraId="69F45EA5">
      <w:pPr>
        <w:pStyle w:val="2"/>
        <w:tabs>
          <w:tab w:val="left" w:pos="688"/>
        </w:tabs>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六、其他补充资料</w:t>
      </w:r>
      <w:bookmarkEnd w:id="10"/>
    </w:p>
    <w:p w14:paraId="78F646CD">
      <w:pPr>
        <w:pStyle w:val="3"/>
        <w:numPr>
          <w:ilvl w:val="0"/>
          <w:numId w:val="0"/>
        </w:numPr>
        <w:tabs>
          <w:tab w:val="left" w:pos="420"/>
          <w:tab w:val="left" w:pos="6090"/>
        </w:tabs>
        <w:ind w:left="425"/>
        <w:jc w:val="center"/>
        <w:rPr>
          <w:rFonts w:hint="eastAsia" w:ascii="宋体" w:hAnsi="宋体" w:eastAsia="宋体" w:cs="宋体"/>
          <w:b/>
          <w:color w:val="auto"/>
          <w:kern w:val="2"/>
          <w:sz w:val="30"/>
          <w:szCs w:val="21"/>
          <w:highlight w:val="none"/>
          <w:lang w:val="en-US" w:eastAsia="zh-CN" w:bidi="ar-SA"/>
        </w:rPr>
      </w:pPr>
      <w:bookmarkStart w:id="11" w:name="_Toc1596"/>
      <w:r>
        <w:rPr>
          <w:rFonts w:hint="eastAsia" w:ascii="宋体" w:hAnsi="宋体" w:eastAsia="宋体" w:cs="宋体"/>
          <w:b/>
          <w:color w:val="auto"/>
          <w:kern w:val="2"/>
          <w:sz w:val="30"/>
          <w:szCs w:val="21"/>
          <w:highlight w:val="none"/>
          <w:lang w:val="en-US" w:eastAsia="zh-CN" w:bidi="ar-SA"/>
        </w:rPr>
        <w:t>无串通投标行为的承诺函</w:t>
      </w:r>
      <w:bookmarkEnd w:id="11"/>
    </w:p>
    <w:p w14:paraId="057CF940">
      <w:pPr>
        <w:spacing w:line="360" w:lineRule="auto"/>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一、有下列情形之一的，属于恶意串通投标：</w:t>
      </w:r>
    </w:p>
    <w:p w14:paraId="3ADD59C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直接或者间接从采购人或者采购代理机构处获得其他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的相关情况并修改其</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6A675D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按照采购人或者采购代理机构的授意撤换、修改</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1749CA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之间协商报价、技术方案等</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或者响应文件的实质性内容；</w:t>
      </w:r>
    </w:p>
    <w:p w14:paraId="0E9E2C0D">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（四）属于同一集团、协会、商会等组织成员的</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按照该组织要求协同参加政府采购活动；</w:t>
      </w:r>
    </w:p>
    <w:p w14:paraId="7136ACD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之间事先约定由某一特定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w:t>
      </w:r>
    </w:p>
    <w:p w14:paraId="32FEBA6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之间商定部分</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放弃参加政府采购活动或者放弃中标、成交；</w:t>
      </w:r>
    </w:p>
    <w:p w14:paraId="66DBC76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与采购人或者采购代理机构之间、</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相互之间，为谋求特定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中标、成交或者排斥其他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的其他串通行为。</w:t>
      </w:r>
    </w:p>
    <w:p w14:paraId="5A361BF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二、有下列情形之一的，视为</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串通投标，其投标无效：</w:t>
      </w:r>
    </w:p>
    <w:p w14:paraId="3576096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由同一单位或者个人编制；</w:t>
      </w:r>
    </w:p>
    <w:p w14:paraId="1A6C5B03">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委托同一单位或者个人办理投标事宜；</w:t>
      </w:r>
    </w:p>
    <w:p w14:paraId="2AD3B489">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载明的项目管理成员或者联系人员为同一人；</w:t>
      </w:r>
    </w:p>
    <w:p w14:paraId="3FF71956">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异常一致或者投标报价呈规律性差异；</w:t>
      </w:r>
    </w:p>
    <w:p w14:paraId="5396BBF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相互混装；</w:t>
      </w:r>
    </w:p>
    <w:p w14:paraId="3D6A23A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的投标保证金从同一单位或者个人的账户转出。</w:t>
      </w:r>
    </w:p>
    <w:p w14:paraId="1E42C578">
      <w:pPr>
        <w:spacing w:line="360" w:lineRule="auto"/>
        <w:rPr>
          <w:rFonts w:hint="eastAsia" w:ascii="宋体" w:hAnsi="宋体" w:cs="宋体"/>
          <w:color w:val="000000" w:themeColor="text1"/>
          <w:kern w:val="0"/>
          <w:szCs w:val="21"/>
          <w14:textFill>
            <w14:solidFill>
              <w14:schemeClr w14:val="tx1"/>
            </w14:solidFill>
          </w14:textFill>
        </w:rPr>
      </w:pPr>
    </w:p>
    <w:p w14:paraId="128EE33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请</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出具是否存在上述情形的承诺函（内容自拟）。如出现上述情形的，</w:t>
      </w:r>
      <w:r>
        <w:rPr>
          <w:rFonts w:hint="eastAsia" w:ascii="宋体" w:hAnsi="宋体" w:cs="宋体"/>
          <w:b/>
          <w:color w:val="000000" w:themeColor="text1"/>
          <w:kern w:val="0"/>
          <w:szCs w:val="21"/>
          <w:lang w:val="en-US" w:eastAsia="zh-CN"/>
          <w14:textFill>
            <w14:solidFill>
              <w14:schemeClr w14:val="tx1"/>
            </w14:solidFill>
          </w14:textFill>
        </w:rPr>
        <w:t>参</w:t>
      </w:r>
      <w:r>
        <w:rPr>
          <w:rFonts w:hint="eastAsia" w:ascii="宋体" w:hAnsi="宋体" w:cs="宋体"/>
          <w:b/>
          <w:color w:val="000000" w:themeColor="text1"/>
          <w:kern w:val="0"/>
          <w:szCs w:val="21"/>
          <w14:textFill>
            <w14:solidFill>
              <w14:schemeClr w14:val="tx1"/>
            </w14:solidFill>
          </w14:textFill>
        </w:rPr>
        <w:t xml:space="preserve">照政府采购法第七十七条第一款的规定追究法律责任。 </w:t>
      </w:r>
    </w:p>
    <w:p w14:paraId="303CE04F">
      <w:pPr>
        <w:spacing w:line="360" w:lineRule="auto"/>
        <w:rPr>
          <w:rFonts w:hint="eastAsia" w:ascii="宋体" w:hAnsi="宋体" w:cs="宋体"/>
          <w:color w:val="000000" w:themeColor="text1"/>
          <w:szCs w:val="21"/>
          <w14:textFill>
            <w14:solidFill>
              <w14:schemeClr w14:val="tx1"/>
            </w14:solidFill>
          </w14:textFill>
        </w:rPr>
      </w:pPr>
    </w:p>
    <w:p w14:paraId="5FC618C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46D2A21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0117BD98">
      <w:pPr>
        <w:spacing w:line="500" w:lineRule="exact"/>
        <w:ind w:firstLine="3080" w:firstLineChars="110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28"/>
          <w:szCs w:val="28"/>
        </w:rPr>
        <w:t>日期：</w:t>
      </w:r>
    </w:p>
    <w:sectPr>
      <w:footerReference r:id="rId4" w:type="default"/>
      <w:pgSz w:w="11906" w:h="16838"/>
      <w:pgMar w:top="1440" w:right="1701" w:bottom="1440" w:left="170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F8EDE97-7458-40D8-891C-9FA9D37D3076}"/>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3C5F2DB-A06D-439B-A896-C2F2AD4289C8}"/>
  </w:font>
  <w:font w:name="方正小标宋_GBK">
    <w:panose1 w:val="02000000000000000000"/>
    <w:charset w:val="86"/>
    <w:family w:val="auto"/>
    <w:pitch w:val="default"/>
    <w:sig w:usb0="A00002BF" w:usb1="38CF7CFA" w:usb2="00082016" w:usb3="00000000" w:csb0="00040001" w:csb1="00000000"/>
    <w:embedRegular r:id="rId3" w:fontKey="{4941F0B4-3302-404B-8D51-ED639AFBBAB5}"/>
  </w:font>
  <w:font w:name="方正仿宋_GB2312">
    <w:panose1 w:val="02000000000000000000"/>
    <w:charset w:val="86"/>
    <w:family w:val="auto"/>
    <w:pitch w:val="default"/>
    <w:sig w:usb0="A00002BF" w:usb1="184F6CFA" w:usb2="00000012" w:usb3="00000000" w:csb0="00040001" w:csb1="00000000"/>
    <w:embedRegular r:id="rId4" w:fontKey="{FEED9BC8-1648-4577-AFF4-89F0DD4C704F}"/>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429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1350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C4421">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DC4421">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024D"/>
    <w:rsid w:val="02892727"/>
    <w:rsid w:val="02B654BE"/>
    <w:rsid w:val="02DA7371"/>
    <w:rsid w:val="03CC3F79"/>
    <w:rsid w:val="05EB4740"/>
    <w:rsid w:val="062749A5"/>
    <w:rsid w:val="06537F8C"/>
    <w:rsid w:val="07FE0177"/>
    <w:rsid w:val="0A616EBE"/>
    <w:rsid w:val="0D0B5B12"/>
    <w:rsid w:val="0E820056"/>
    <w:rsid w:val="0ECC0596"/>
    <w:rsid w:val="0F76123D"/>
    <w:rsid w:val="11FE21B2"/>
    <w:rsid w:val="14524026"/>
    <w:rsid w:val="14DE2AEC"/>
    <w:rsid w:val="174F1C84"/>
    <w:rsid w:val="17BE6D78"/>
    <w:rsid w:val="182C042F"/>
    <w:rsid w:val="1853782A"/>
    <w:rsid w:val="19061883"/>
    <w:rsid w:val="19650358"/>
    <w:rsid w:val="19C41070"/>
    <w:rsid w:val="1A385A6D"/>
    <w:rsid w:val="1A70799A"/>
    <w:rsid w:val="1B5508A0"/>
    <w:rsid w:val="1C227AD0"/>
    <w:rsid w:val="1CFE76DD"/>
    <w:rsid w:val="1CFF6D16"/>
    <w:rsid w:val="1ED36AB7"/>
    <w:rsid w:val="1FD47FE6"/>
    <w:rsid w:val="205B3255"/>
    <w:rsid w:val="20796DDF"/>
    <w:rsid w:val="24170DE9"/>
    <w:rsid w:val="241F3477"/>
    <w:rsid w:val="24651B54"/>
    <w:rsid w:val="24DE36B4"/>
    <w:rsid w:val="24E862E1"/>
    <w:rsid w:val="25210673"/>
    <w:rsid w:val="26EB3E67"/>
    <w:rsid w:val="27C84BC1"/>
    <w:rsid w:val="28812CD5"/>
    <w:rsid w:val="289B5D70"/>
    <w:rsid w:val="28DA36AC"/>
    <w:rsid w:val="29541EC3"/>
    <w:rsid w:val="2A2715E7"/>
    <w:rsid w:val="2AA53769"/>
    <w:rsid w:val="2B7758C9"/>
    <w:rsid w:val="2B9368FD"/>
    <w:rsid w:val="2C712660"/>
    <w:rsid w:val="2D2D6D36"/>
    <w:rsid w:val="2DCA2A28"/>
    <w:rsid w:val="2E8A2228"/>
    <w:rsid w:val="2EA8563C"/>
    <w:rsid w:val="2FC040E2"/>
    <w:rsid w:val="304D0E2F"/>
    <w:rsid w:val="307E6D25"/>
    <w:rsid w:val="30935850"/>
    <w:rsid w:val="33941B0E"/>
    <w:rsid w:val="38115664"/>
    <w:rsid w:val="382848F7"/>
    <w:rsid w:val="38E069CE"/>
    <w:rsid w:val="3B111C96"/>
    <w:rsid w:val="3B5129DA"/>
    <w:rsid w:val="3C972852"/>
    <w:rsid w:val="3C9F1F97"/>
    <w:rsid w:val="41D35EF7"/>
    <w:rsid w:val="442F13DF"/>
    <w:rsid w:val="44B743E3"/>
    <w:rsid w:val="47021368"/>
    <w:rsid w:val="48D54393"/>
    <w:rsid w:val="4A205A52"/>
    <w:rsid w:val="4AA646FE"/>
    <w:rsid w:val="4BCE1CAA"/>
    <w:rsid w:val="4C2618E7"/>
    <w:rsid w:val="4CF6596C"/>
    <w:rsid w:val="4DBB438C"/>
    <w:rsid w:val="4ED908C5"/>
    <w:rsid w:val="5007296D"/>
    <w:rsid w:val="50150DFA"/>
    <w:rsid w:val="5040703F"/>
    <w:rsid w:val="509E5922"/>
    <w:rsid w:val="51897B82"/>
    <w:rsid w:val="53292CCF"/>
    <w:rsid w:val="53475903"/>
    <w:rsid w:val="546208F9"/>
    <w:rsid w:val="54662A38"/>
    <w:rsid w:val="56263D4C"/>
    <w:rsid w:val="5753390A"/>
    <w:rsid w:val="58F05189"/>
    <w:rsid w:val="59875AED"/>
    <w:rsid w:val="5A523C09"/>
    <w:rsid w:val="5AFA22EF"/>
    <w:rsid w:val="5BE55298"/>
    <w:rsid w:val="5C6C116D"/>
    <w:rsid w:val="5C855BE8"/>
    <w:rsid w:val="5D302478"/>
    <w:rsid w:val="5E5D5EDA"/>
    <w:rsid w:val="5E7B7098"/>
    <w:rsid w:val="5F030736"/>
    <w:rsid w:val="60502261"/>
    <w:rsid w:val="61BF4A0A"/>
    <w:rsid w:val="62B17737"/>
    <w:rsid w:val="62DB3D18"/>
    <w:rsid w:val="64103880"/>
    <w:rsid w:val="6454521D"/>
    <w:rsid w:val="64F34BF9"/>
    <w:rsid w:val="663F32AC"/>
    <w:rsid w:val="66636F9A"/>
    <w:rsid w:val="66BB5028"/>
    <w:rsid w:val="675611A9"/>
    <w:rsid w:val="677376B1"/>
    <w:rsid w:val="67777F76"/>
    <w:rsid w:val="68236BF6"/>
    <w:rsid w:val="69116C18"/>
    <w:rsid w:val="69A23DD2"/>
    <w:rsid w:val="6B453112"/>
    <w:rsid w:val="6B535628"/>
    <w:rsid w:val="6D940381"/>
    <w:rsid w:val="6F2651BE"/>
    <w:rsid w:val="70E25AC9"/>
    <w:rsid w:val="73DB6491"/>
    <w:rsid w:val="752C70F1"/>
    <w:rsid w:val="76FF4961"/>
    <w:rsid w:val="78252301"/>
    <w:rsid w:val="7DB12889"/>
    <w:rsid w:val="7E4D3181"/>
    <w:rsid w:val="7F32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autoSpaceDE w:val="0"/>
      <w:autoSpaceDN w:val="0"/>
      <w:adjustRightInd w:val="0"/>
      <w:jc w:val="center"/>
      <w:outlineLvl w:val="0"/>
    </w:pPr>
    <w:rPr>
      <w:rFonts w:ascii="黑体" w:hAnsi="黑体" w:eastAsia="黑体"/>
      <w:b/>
      <w:bCs/>
      <w:color w:val="000000"/>
      <w:kern w:val="0"/>
      <w:sz w:val="36"/>
      <w:szCs w:val="20"/>
    </w:rPr>
  </w:style>
  <w:style w:type="paragraph" w:styleId="3">
    <w:name w:val="heading 2"/>
    <w:basedOn w:val="1"/>
    <w:next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874CB" w:themeColor="accent1"/>
      <w:kern w:val="0"/>
      <w:sz w:val="26"/>
      <w:szCs w:val="26"/>
      <w:lang w:eastAsia="en-US" w:bidi="en-US"/>
      <w14:textFill>
        <w14:solidFill>
          <w14:schemeClr w14:val="accent1"/>
        </w14:solidFill>
      </w14:textFill>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Plain Text"/>
    <w:basedOn w:val="1"/>
    <w:unhideWhenUsed/>
    <w:qFormat/>
    <w:uiPriority w:val="99"/>
    <w:rPr>
      <w:rFonts w:ascii="宋体" w:hAnsi="Courier New" w:cs="Courier New"/>
    </w:rPr>
  </w:style>
  <w:style w:type="paragraph" w:styleId="6">
    <w:name w:val="Body Text Indent 2"/>
    <w:basedOn w:val="1"/>
    <w:qFormat/>
    <w:uiPriority w:val="0"/>
    <w:pPr>
      <w:autoSpaceDE w:val="0"/>
      <w:autoSpaceDN w:val="0"/>
      <w:adjustRightInd w:val="0"/>
      <w:ind w:right="145" w:rightChars="69" w:firstLine="640"/>
      <w:jc w:val="left"/>
    </w:pPr>
    <w:rPr>
      <w:rFonts w:ascii="仿宋_GB2312" w:eastAsia="仿宋_GB2312"/>
      <w:color w:val="000000"/>
      <w:kern w:val="0"/>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3">
    <w:name w:val="标题 3M"/>
    <w:basedOn w:val="5"/>
    <w:qFormat/>
    <w:uiPriority w:val="0"/>
    <w:pPr>
      <w:jc w:val="center"/>
      <w:outlineLvl w:val="2"/>
    </w:pPr>
    <w:rPr>
      <w:rFonts w:hAnsi="宋体" w:eastAsia="宋体"/>
      <w:b/>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2002</Words>
  <Characters>2055</Characters>
  <Lines>0</Lines>
  <Paragraphs>0</Paragraphs>
  <TotalTime>1</TotalTime>
  <ScaleCrop>false</ScaleCrop>
  <LinksUpToDate>false</LinksUpToDate>
  <CharactersWithSpaces>2560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2024-04-29T09:29:00Z</dcterms:created>
  <dc:creator>Administrator</dc:creator>
  <cp:lastModifiedBy>HH</cp:lastModifiedBy>
  <dcterms:modified xsi:type="dcterms:W3CDTF">2026-10-08T03:05:53Z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56F29749489E42E0A3305EDFFA71E0F3</vt:lpwstr>
  </property>
  <property fmtid="{D5CDD505-2E9C-101B-9397-08002B2CF9AE}" pid="4" name="KSOTemplateDocerSaveRecord">
    <vt:lpwstr>eyJoZGlkIjoiZGYwNjY0ZjdiMDg5ZjdhNzBjNjI3MzI1MWZkODkyOGEiLCJ1c2VySWQiOiIzNjk2NDkxNDUifQ==</vt:lpwstr>
  </property>
</Properties>
</file>