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353D5">
      <w:pPr>
        <w:bidi w:val="0"/>
        <w:spacing w:line="480" w:lineRule="auto"/>
        <w:jc w:val="center"/>
        <w:rPr>
          <w:rFonts w:hint="eastAsia"/>
          <w:b/>
          <w:bCs/>
          <w:sz w:val="32"/>
          <w:szCs w:val="32"/>
          <w:lang w:val="en-US" w:eastAsia="zh-CN"/>
        </w:rPr>
      </w:pPr>
      <w:r>
        <w:rPr>
          <w:rFonts w:hint="eastAsia"/>
          <w:b/>
          <w:bCs/>
          <w:sz w:val="32"/>
          <w:szCs w:val="32"/>
          <w:lang w:val="en-US" w:eastAsia="zh-CN"/>
        </w:rPr>
        <w:t>云南省第三人民医院LIS系统售后维保服务技术参数与要求</w:t>
      </w:r>
    </w:p>
    <w:p w14:paraId="2843DE93">
      <w:pPr>
        <w:bidi w:val="0"/>
        <w:spacing w:line="48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一、售后服务内容</w:t>
      </w:r>
    </w:p>
    <w:p w14:paraId="4ACA1239">
      <w:pPr>
        <w:bidi w:val="0"/>
        <w:ind w:firstLine="220" w:firstLineChars="1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系统日常问题处理：解决系统运行过程中出现的各类问题。</w:t>
      </w:r>
    </w:p>
    <w:p w14:paraId="79386694">
      <w:pPr>
        <w:bidi w:val="0"/>
        <w:ind w:firstLine="220" w:firstLineChars="100"/>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系统功能优化与完善：修改系统配置、</w:t>
      </w:r>
      <w:r>
        <w:rPr>
          <w:rFonts w:hint="eastAsia" w:ascii="仿宋" w:hAnsi="仿宋" w:eastAsia="仿宋" w:cs="仿宋"/>
          <w:lang w:val="en-US" w:eastAsia="zh-CN"/>
        </w:rPr>
        <w:t>在原有系统的基础上进行优化与完善系统</w:t>
      </w:r>
      <w:r>
        <w:rPr>
          <w:rFonts w:hint="eastAsia" w:ascii="仿宋" w:hAnsi="仿宋" w:eastAsia="仿宋" w:cs="仿宋"/>
        </w:rPr>
        <w:t>。</w:t>
      </w:r>
    </w:p>
    <w:p w14:paraId="61EEA8D0">
      <w:pPr>
        <w:bidi w:val="0"/>
        <w:ind w:firstLine="220" w:firstLineChars="100"/>
        <w:rPr>
          <w:rFonts w:hint="eastAsia" w:ascii="仿宋" w:hAnsi="仿宋" w:eastAsia="仿宋" w:cs="仿宋"/>
        </w:rPr>
      </w:pPr>
      <w:r>
        <w:rPr>
          <w:rFonts w:hint="eastAsia" w:ascii="仿宋" w:hAnsi="仿宋" w:eastAsia="仿宋" w:cs="仿宋"/>
        </w:rPr>
        <w:t>3</w:t>
      </w:r>
      <w:r>
        <w:rPr>
          <w:rFonts w:hint="eastAsia" w:ascii="仿宋" w:hAnsi="仿宋" w:eastAsia="仿宋" w:cs="仿宋"/>
          <w:lang w:eastAsia="zh-CN"/>
        </w:rPr>
        <w:t>、</w:t>
      </w:r>
      <w:r>
        <w:rPr>
          <w:rFonts w:hint="eastAsia" w:ascii="仿宋" w:hAnsi="仿宋" w:eastAsia="仿宋" w:cs="仿宋"/>
          <w:lang w:val="en-US" w:eastAsia="zh-CN"/>
        </w:rPr>
        <w:t>新增与修改</w:t>
      </w:r>
      <w:r>
        <w:rPr>
          <w:rFonts w:hint="eastAsia" w:ascii="仿宋" w:hAnsi="仿宋" w:eastAsia="仿宋" w:cs="仿宋"/>
        </w:rPr>
        <w:t>简单报表</w:t>
      </w:r>
      <w:r>
        <w:rPr>
          <w:rFonts w:hint="eastAsia" w:ascii="仿宋" w:hAnsi="仿宋" w:eastAsia="仿宋" w:cs="仿宋"/>
          <w:lang w:val="en-US" w:eastAsia="zh-CN"/>
        </w:rPr>
        <w:t>功能</w:t>
      </w:r>
      <w:r>
        <w:rPr>
          <w:rFonts w:hint="eastAsia" w:ascii="仿宋" w:hAnsi="仿宋" w:eastAsia="仿宋" w:cs="仿宋"/>
        </w:rPr>
        <w:t>。</w:t>
      </w:r>
    </w:p>
    <w:p w14:paraId="5596F372">
      <w:pPr>
        <w:bidi w:val="0"/>
        <w:ind w:firstLine="220" w:firstLineChars="100"/>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系统操作咨询</w:t>
      </w:r>
      <w:r>
        <w:rPr>
          <w:rFonts w:hint="eastAsia" w:ascii="仿宋" w:hAnsi="仿宋" w:eastAsia="仿宋" w:cs="仿宋"/>
          <w:lang w:eastAsia="zh-CN"/>
        </w:rPr>
        <w:t>、</w:t>
      </w:r>
      <w:r>
        <w:rPr>
          <w:rFonts w:hint="eastAsia" w:ascii="仿宋" w:hAnsi="仿宋" w:eastAsia="仿宋" w:cs="仿宋"/>
        </w:rPr>
        <w:t>培训</w:t>
      </w:r>
      <w:r>
        <w:rPr>
          <w:rFonts w:hint="eastAsia" w:ascii="仿宋" w:hAnsi="仿宋" w:eastAsia="仿宋" w:cs="仿宋"/>
          <w:lang w:val="en-US" w:eastAsia="zh-CN"/>
        </w:rPr>
        <w:t>与指导服务</w:t>
      </w:r>
      <w:r>
        <w:rPr>
          <w:rFonts w:hint="eastAsia" w:ascii="仿宋" w:hAnsi="仿宋" w:eastAsia="仿宋" w:cs="仿宋"/>
        </w:rPr>
        <w:t>。</w:t>
      </w:r>
    </w:p>
    <w:p w14:paraId="133BD4F7">
      <w:pPr>
        <w:bidi w:val="0"/>
        <w:ind w:firstLine="220" w:firstLineChars="100"/>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配合医院完成系统与服务器的安全漏洞整改。</w:t>
      </w:r>
    </w:p>
    <w:p w14:paraId="3E98DD48">
      <w:pPr>
        <w:bidi w:val="0"/>
        <w:ind w:firstLine="220" w:firstLineChars="100"/>
        <w:rPr>
          <w:rFonts w:hint="eastAsia" w:ascii="仿宋" w:hAnsi="仿宋" w:eastAsia="仿宋" w:cs="仿宋"/>
        </w:rPr>
      </w:pPr>
      <w:r>
        <w:rPr>
          <w:rFonts w:hint="eastAsia" w:ascii="仿宋" w:hAnsi="仿宋" w:eastAsia="仿宋" w:cs="仿宋"/>
          <w:lang w:val="en-US" w:eastAsia="zh-CN"/>
        </w:rPr>
        <w:t>6、</w:t>
      </w:r>
      <w:r>
        <w:rPr>
          <w:rFonts w:hint="eastAsia" w:ascii="仿宋" w:hAnsi="仿宋" w:eastAsia="仿宋" w:cs="仿宋"/>
        </w:rPr>
        <w:t>为</w:t>
      </w:r>
      <w:r>
        <w:rPr>
          <w:rFonts w:hint="eastAsia" w:ascii="仿宋" w:hAnsi="仿宋" w:eastAsia="仿宋" w:cs="仿宋"/>
          <w:lang w:val="en-US" w:eastAsia="zh-CN"/>
        </w:rPr>
        <w:t>采购人提供</w:t>
      </w:r>
      <w:r>
        <w:rPr>
          <w:rFonts w:hint="eastAsia" w:ascii="仿宋" w:hAnsi="仿宋" w:eastAsia="仿宋" w:cs="仿宋"/>
          <w:lang w:eastAsia="zh-CN"/>
        </w:rPr>
        <w:t>LIS系统</w:t>
      </w:r>
      <w:r>
        <w:rPr>
          <w:rFonts w:hint="eastAsia" w:ascii="仿宋" w:hAnsi="仿宋" w:eastAsia="仿宋" w:cs="仿宋"/>
        </w:rPr>
        <w:t>维护服务(不包括硬件故障排除及更换硬件材料费)。</w:t>
      </w:r>
    </w:p>
    <w:p w14:paraId="44F61A14">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7、</w:t>
      </w:r>
      <w:r>
        <w:rPr>
          <w:rFonts w:hint="eastAsia" w:ascii="仿宋" w:hAnsi="仿宋" w:eastAsia="仿宋" w:cs="仿宋"/>
        </w:rPr>
        <w:t>提供7*24小时技术支持热线</w:t>
      </w:r>
      <w:r>
        <w:rPr>
          <w:rFonts w:hint="eastAsia" w:ascii="仿宋" w:hAnsi="仿宋" w:eastAsia="仿宋" w:cs="仿宋"/>
          <w:lang w:eastAsia="zh-CN"/>
        </w:rPr>
        <w:t>，</w:t>
      </w:r>
      <w:r>
        <w:rPr>
          <w:rFonts w:hint="eastAsia" w:ascii="仿宋" w:hAnsi="仿宋" w:eastAsia="仿宋" w:cs="仿宋"/>
        </w:rPr>
        <w:t>接到甲方故障报修时起 30分钟内提供电话技术支持。</w:t>
      </w:r>
    </w:p>
    <w:p w14:paraId="4EEF522A">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8、</w:t>
      </w:r>
      <w:r>
        <w:rPr>
          <w:rFonts w:hint="eastAsia" w:ascii="仿宋" w:hAnsi="仿宋" w:eastAsia="仿宋" w:cs="仿宋"/>
        </w:rPr>
        <w:t>每年现场巡检</w:t>
      </w:r>
      <w:r>
        <w:rPr>
          <w:rFonts w:hint="eastAsia" w:ascii="仿宋" w:hAnsi="仿宋" w:eastAsia="仿宋" w:cs="仿宋"/>
          <w:lang w:val="en-US" w:eastAsia="zh-CN"/>
        </w:rPr>
        <w:t>二</w:t>
      </w:r>
      <w:r>
        <w:rPr>
          <w:rFonts w:hint="eastAsia" w:ascii="仿宋" w:hAnsi="仿宋" w:eastAsia="仿宋" w:cs="仿宋"/>
        </w:rPr>
        <w:t>次，对服务器、客户端、数据库、采集等软件系统运行情况逐一作检查以及优化，签售后维护清单，保证系统运行正确性。</w:t>
      </w:r>
    </w:p>
    <w:p w14:paraId="62EBD7B3">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9、</w:t>
      </w:r>
      <w:r>
        <w:rPr>
          <w:rFonts w:hint="eastAsia" w:ascii="仿宋" w:hAnsi="仿宋" w:eastAsia="仿宋" w:cs="仿宋"/>
        </w:rPr>
        <w:t>故障解决：排除系统运行中的故障，使得系统可以得到平稳应用。这里的故障包括因编程问题使得软件未达到预期的功能效果或在软件运行期间出现的程序错误等，因程序错误产生的问题进行修改；</w:t>
      </w:r>
    </w:p>
    <w:p w14:paraId="0A634694">
      <w:pPr>
        <w:bidi w:val="0"/>
        <w:ind w:firstLine="220" w:firstLineChars="100"/>
        <w:rPr>
          <w:rFonts w:hint="eastAsia" w:ascii="仿宋" w:hAnsi="仿宋" w:eastAsia="仿宋" w:cs="仿宋"/>
        </w:rPr>
      </w:pPr>
      <w:r>
        <w:rPr>
          <w:rFonts w:hint="eastAsia" w:ascii="仿宋" w:hAnsi="仿宋" w:eastAsia="仿宋" w:cs="仿宋"/>
          <w:lang w:val="en-US" w:eastAsia="zh-CN"/>
        </w:rPr>
        <w:t>10、</w:t>
      </w:r>
      <w:r>
        <w:rPr>
          <w:rFonts w:hint="eastAsia" w:ascii="仿宋" w:hAnsi="仿宋" w:eastAsia="仿宋" w:cs="仿宋"/>
        </w:rPr>
        <w:t>如遇机房搬迁，提供售后搬迁服务。</w:t>
      </w:r>
    </w:p>
    <w:p w14:paraId="7C46E0F6">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11、</w:t>
      </w:r>
      <w:r>
        <w:rPr>
          <w:rFonts w:hint="eastAsia" w:ascii="仿宋" w:hAnsi="仿宋" w:eastAsia="仿宋" w:cs="仿宋"/>
        </w:rPr>
        <w:t>根据</w:t>
      </w:r>
      <w:r>
        <w:rPr>
          <w:rFonts w:hint="eastAsia" w:ascii="仿宋" w:hAnsi="仿宋" w:eastAsia="仿宋" w:cs="仿宋"/>
          <w:lang w:val="en-US" w:eastAsia="zh-CN"/>
        </w:rPr>
        <w:t>采购人</w:t>
      </w:r>
      <w:r>
        <w:rPr>
          <w:rFonts w:hint="eastAsia" w:ascii="仿宋" w:hAnsi="仿宋" w:eastAsia="仿宋" w:cs="仿宋"/>
        </w:rPr>
        <w:t>要求</w:t>
      </w:r>
      <w:r>
        <w:rPr>
          <w:rFonts w:hint="eastAsia" w:ascii="仿宋" w:hAnsi="仿宋" w:eastAsia="仿宋" w:cs="仿宋"/>
          <w:lang w:val="en-US" w:eastAsia="zh-CN"/>
        </w:rPr>
        <w:t>提供</w:t>
      </w:r>
      <w:r>
        <w:rPr>
          <w:rFonts w:hint="eastAsia" w:ascii="仿宋" w:hAnsi="仿宋" w:eastAsia="仿宋" w:cs="仿宋"/>
        </w:rPr>
        <w:t>培训管理人员，使得部分问题可以由客户技术人员在第一时间得到解决。包括功能配置、字典维护、参数调整等正常的维护工作。</w:t>
      </w:r>
    </w:p>
    <w:p w14:paraId="7C480691">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12、</w:t>
      </w:r>
      <w:r>
        <w:rPr>
          <w:rFonts w:hint="eastAsia" w:ascii="仿宋" w:hAnsi="仿宋" w:eastAsia="仿宋" w:cs="仿宋"/>
        </w:rPr>
        <w:t>提供电话咨询，解答客户在系统使用、维护过程中遇到的问题，及时提出解决问题的建议和操作方法。</w:t>
      </w:r>
    </w:p>
    <w:p w14:paraId="403A1808">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13、</w:t>
      </w:r>
      <w:r>
        <w:rPr>
          <w:rFonts w:hint="eastAsia" w:ascii="仿宋" w:hAnsi="仿宋" w:eastAsia="仿宋" w:cs="仿宋"/>
        </w:rPr>
        <w:t>提供远程在线诊断和故障排除：对于电话咨询无法解决的问题，通过Internet远程登录到用户网络系统进行的故障诊断和故障排除</w:t>
      </w:r>
      <w:r>
        <w:rPr>
          <w:rFonts w:hint="eastAsia" w:ascii="仿宋" w:hAnsi="仿宋" w:eastAsia="仿宋" w:cs="仿宋"/>
          <w:lang w:eastAsia="zh-CN"/>
        </w:rPr>
        <w:t>，</w:t>
      </w:r>
      <w:r>
        <w:rPr>
          <w:rFonts w:hint="eastAsia" w:ascii="仿宋" w:hAnsi="仿宋" w:eastAsia="仿宋" w:cs="仿宋"/>
        </w:rPr>
        <w:t>建立用户维护档案及维护热线，保障服务热线24小时开通，给予及时的系统维护支持。</w:t>
      </w:r>
    </w:p>
    <w:p w14:paraId="7E52562A">
      <w:pPr>
        <w:bidi w:val="0"/>
        <w:ind w:firstLine="220" w:firstLineChars="100"/>
        <w:rPr>
          <w:rFonts w:hint="eastAsia" w:ascii="仿宋" w:hAnsi="仿宋" w:eastAsia="仿宋" w:cs="仿宋"/>
        </w:rPr>
      </w:pPr>
      <w:r>
        <w:rPr>
          <w:rFonts w:hint="eastAsia" w:ascii="仿宋" w:hAnsi="仿宋" w:eastAsia="仿宋" w:cs="仿宋"/>
          <w:lang w:val="en-US" w:eastAsia="zh-CN"/>
        </w:rPr>
        <w:t>14、</w:t>
      </w:r>
      <w:r>
        <w:rPr>
          <w:rFonts w:hint="eastAsia" w:ascii="仿宋" w:hAnsi="仿宋" w:eastAsia="仿宋" w:cs="仿宋"/>
        </w:rPr>
        <w:t>帮助医院建立日常维护记录制度和系统管理规范。</w:t>
      </w:r>
    </w:p>
    <w:p w14:paraId="7C453676">
      <w:pPr>
        <w:bidi w:val="0"/>
        <w:ind w:left="220" w:leftChars="100" w:firstLine="0" w:firstLineChars="0"/>
        <w:rPr>
          <w:rFonts w:hint="eastAsia" w:ascii="仿宋" w:hAnsi="仿宋" w:eastAsia="仿宋" w:cs="仿宋"/>
        </w:rPr>
      </w:pPr>
      <w:r>
        <w:rPr>
          <w:rFonts w:hint="eastAsia" w:ascii="仿宋" w:hAnsi="仿宋" w:eastAsia="仿宋" w:cs="仿宋"/>
          <w:lang w:val="en-US" w:eastAsia="zh-CN"/>
        </w:rPr>
        <w:t>15、</w:t>
      </w:r>
      <w:r>
        <w:rPr>
          <w:rFonts w:hint="eastAsia" w:ascii="仿宋" w:hAnsi="仿宋" w:eastAsia="仿宋" w:cs="仿宋"/>
        </w:rPr>
        <w:t>紧急服务时间：客户发生严重问题，部分或全部工作无法开展，且影响医院正常的工作职能，可7*24小时要求紧急服务，不管是否工作时间，远程30分钟内响应、由于服务器等原因遇到重大事故工程师4小时到现场</w:t>
      </w:r>
      <w:r>
        <w:rPr>
          <w:rFonts w:hint="eastAsia" w:ascii="仿宋" w:hAnsi="仿宋" w:eastAsia="仿宋" w:cs="仿宋"/>
          <w:lang w:eastAsia="zh-CN"/>
        </w:rPr>
        <w:t>，</w:t>
      </w:r>
      <w:r>
        <w:rPr>
          <w:rFonts w:hint="eastAsia" w:ascii="仿宋" w:hAnsi="仿宋" w:eastAsia="仿宋" w:cs="仿宋"/>
        </w:rPr>
        <w:t>以减少数据损失，降低灾难对整个系统正常运行的影响。</w:t>
      </w:r>
    </w:p>
    <w:p w14:paraId="5618EB44">
      <w:pPr>
        <w:bidi w:val="0"/>
        <w:ind w:left="220" w:leftChars="100" w:firstLine="0" w:firstLineChars="0"/>
        <w:rPr>
          <w:rFonts w:hint="default" w:ascii="仿宋" w:hAnsi="仿宋" w:eastAsia="仿宋" w:cs="仿宋"/>
          <w:lang w:val="en-US" w:eastAsia="zh-CN"/>
        </w:rPr>
      </w:pPr>
      <w:r>
        <w:rPr>
          <w:rFonts w:hint="eastAsia" w:ascii="仿宋" w:hAnsi="仿宋" w:eastAsia="仿宋" w:cs="仿宋"/>
          <w:lang w:val="en-US" w:eastAsia="zh-CN"/>
        </w:rPr>
        <w:t>16、服务期间可免费提供1台设备的对接接口。</w:t>
      </w:r>
    </w:p>
    <w:p w14:paraId="3C1FC0BA">
      <w:pPr>
        <w:bidi w:val="0"/>
        <w:spacing w:line="48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 xml:space="preserve"> 二、培训要求</w:t>
      </w:r>
    </w:p>
    <w:p w14:paraId="5B0D8049">
      <w:pPr>
        <w:bidi w:val="0"/>
        <w:ind w:firstLine="220" w:firstLineChars="100"/>
        <w:rPr>
          <w:rFonts w:hint="eastAsia" w:ascii="仿宋" w:hAnsi="仿宋" w:eastAsia="仿宋" w:cs="仿宋"/>
        </w:rPr>
      </w:pPr>
      <w:r>
        <w:rPr>
          <w:rFonts w:hint="eastAsia" w:ascii="仿宋" w:hAnsi="仿宋" w:eastAsia="仿宋" w:cs="仿宋"/>
        </w:rPr>
        <w:t>1</w:t>
      </w:r>
      <w:r>
        <w:rPr>
          <w:rFonts w:hint="eastAsia" w:ascii="仿宋" w:hAnsi="仿宋" w:eastAsia="仿宋" w:cs="仿宋"/>
          <w:lang w:eastAsia="zh-CN"/>
        </w:rPr>
        <w:t>、</w:t>
      </w:r>
      <w:r>
        <w:rPr>
          <w:rFonts w:hint="eastAsia" w:ascii="仿宋" w:hAnsi="仿宋" w:eastAsia="仿宋" w:cs="仿宋"/>
        </w:rPr>
        <w:t>根据采购人的具体情况，供应商每年主动提出建设性的意见和方案，使得采购人信息系统建设不断改进和完善，共同建设采购人的信息化工程。</w:t>
      </w:r>
    </w:p>
    <w:p w14:paraId="1E6D977F">
      <w:pPr>
        <w:bidi w:val="0"/>
        <w:ind w:firstLine="220" w:firstLineChars="100"/>
        <w:rPr>
          <w:rFonts w:hint="eastAsia" w:ascii="仿宋" w:hAnsi="仿宋" w:eastAsia="仿宋" w:cs="仿宋"/>
        </w:rPr>
      </w:pPr>
      <w:r>
        <w:rPr>
          <w:rFonts w:hint="eastAsia" w:ascii="仿宋" w:hAnsi="仿宋" w:eastAsia="仿宋" w:cs="仿宋"/>
        </w:rPr>
        <w:t>2</w:t>
      </w:r>
      <w:r>
        <w:rPr>
          <w:rFonts w:hint="eastAsia" w:ascii="仿宋" w:hAnsi="仿宋" w:eastAsia="仿宋" w:cs="仿宋"/>
          <w:lang w:eastAsia="zh-CN"/>
        </w:rPr>
        <w:t>、</w:t>
      </w:r>
      <w:r>
        <w:rPr>
          <w:rFonts w:hint="eastAsia" w:ascii="仿宋" w:hAnsi="仿宋" w:eastAsia="仿宋" w:cs="仿宋"/>
        </w:rPr>
        <w:t>针对医院系统操作及维护人员，供应商随时进行答疑与现场的培训辅导，另外，针对不同类型人员制定详细的培训计划，定期培训，并协助区院培养技术骨干。</w:t>
      </w:r>
    </w:p>
    <w:p w14:paraId="4980A8C2">
      <w:pPr>
        <w:bidi w:val="0"/>
        <w:ind w:firstLine="220" w:firstLineChars="100"/>
        <w:rPr>
          <w:rFonts w:hint="eastAsia" w:ascii="仿宋" w:hAnsi="仿宋" w:eastAsia="仿宋" w:cs="仿宋"/>
        </w:rPr>
      </w:pPr>
      <w:r>
        <w:rPr>
          <w:rFonts w:hint="eastAsia" w:ascii="仿宋" w:hAnsi="仿宋" w:eastAsia="仿宋" w:cs="仿宋"/>
        </w:rPr>
        <w:t>3</w:t>
      </w:r>
      <w:r>
        <w:rPr>
          <w:rFonts w:hint="eastAsia" w:ascii="仿宋" w:hAnsi="仿宋" w:eastAsia="仿宋" w:cs="仿宋"/>
          <w:lang w:eastAsia="zh-CN"/>
        </w:rPr>
        <w:t>、</w:t>
      </w:r>
      <w:r>
        <w:rPr>
          <w:rFonts w:hint="eastAsia" w:ascii="仿宋" w:hAnsi="仿宋" w:eastAsia="仿宋" w:cs="仿宋"/>
        </w:rPr>
        <w:t>培训目标：</w:t>
      </w:r>
    </w:p>
    <w:p w14:paraId="269502A8">
      <w:pPr>
        <w:bidi w:val="0"/>
        <w:ind w:firstLine="220" w:firstLineChars="100"/>
        <w:rPr>
          <w:rFonts w:hint="eastAsia" w:ascii="仿宋" w:hAnsi="仿宋" w:eastAsia="仿宋" w:cs="仿宋"/>
        </w:rPr>
      </w:pPr>
      <w:r>
        <w:rPr>
          <w:rFonts w:hint="eastAsia" w:ascii="仿宋" w:hAnsi="仿宋" w:eastAsia="仿宋" w:cs="仿宋"/>
        </w:rPr>
        <w:t>使受训的</w:t>
      </w:r>
      <w:r>
        <w:rPr>
          <w:rFonts w:hint="eastAsia" w:ascii="仿宋" w:hAnsi="仿宋" w:eastAsia="仿宋" w:cs="仿宋"/>
          <w:lang w:val="en-US" w:eastAsia="zh-CN"/>
        </w:rPr>
        <w:t>医技</w:t>
      </w:r>
      <w:r>
        <w:rPr>
          <w:rFonts w:hint="eastAsia" w:ascii="仿宋" w:hAnsi="仿宋" w:eastAsia="仿宋" w:cs="仿宋"/>
        </w:rPr>
        <w:t>人员系统地了解</w:t>
      </w:r>
      <w:r>
        <w:rPr>
          <w:rFonts w:hint="eastAsia" w:ascii="仿宋" w:hAnsi="仿宋" w:eastAsia="仿宋" w:cs="仿宋"/>
          <w:lang w:val="en-US" w:eastAsia="zh-CN"/>
        </w:rPr>
        <w:t>LIS</w:t>
      </w:r>
      <w:r>
        <w:rPr>
          <w:rFonts w:hint="eastAsia" w:ascii="仿宋" w:hAnsi="仿宋" w:eastAsia="仿宋" w:cs="仿宋"/>
        </w:rPr>
        <w:t>系统的基本架构</w:t>
      </w:r>
      <w:bookmarkStart w:id="0" w:name="_GoBack"/>
      <w:bookmarkEnd w:id="0"/>
      <w:r>
        <w:rPr>
          <w:rFonts w:hint="eastAsia" w:ascii="仿宋" w:hAnsi="仿宋" w:eastAsia="仿宋" w:cs="仿宋"/>
        </w:rPr>
        <w:t>和业务功能，便于日常维护工作的进行，同时对使用科室人员进行新增功能的业务培训，提高软件使用效率。</w:t>
      </w:r>
    </w:p>
    <w:p w14:paraId="419A0EAF">
      <w:pPr>
        <w:bidi w:val="0"/>
        <w:ind w:firstLine="220" w:firstLineChars="100"/>
        <w:rPr>
          <w:rFonts w:hint="eastAsia" w:ascii="仿宋" w:hAnsi="仿宋" w:eastAsia="仿宋" w:cs="仿宋"/>
        </w:rPr>
      </w:pPr>
      <w:r>
        <w:rPr>
          <w:rFonts w:hint="eastAsia" w:ascii="仿宋" w:hAnsi="仿宋" w:eastAsia="仿宋" w:cs="仿宋"/>
        </w:rPr>
        <w:t>4</w:t>
      </w:r>
      <w:r>
        <w:rPr>
          <w:rFonts w:hint="eastAsia" w:ascii="仿宋" w:hAnsi="仿宋" w:eastAsia="仿宋" w:cs="仿宋"/>
          <w:lang w:eastAsia="zh-CN"/>
        </w:rPr>
        <w:t>、</w:t>
      </w:r>
      <w:r>
        <w:rPr>
          <w:rFonts w:hint="eastAsia" w:ascii="仿宋" w:hAnsi="仿宋" w:eastAsia="仿宋" w:cs="仿宋"/>
        </w:rPr>
        <w:t>培训内容：</w:t>
      </w:r>
    </w:p>
    <w:p w14:paraId="7FB0F86A">
      <w:pPr>
        <w:bidi w:val="0"/>
        <w:ind w:firstLine="220" w:firstLineChars="100"/>
        <w:rPr>
          <w:rFonts w:hint="eastAsia" w:ascii="仿宋" w:hAnsi="仿宋" w:eastAsia="仿宋" w:cs="仿宋"/>
        </w:rPr>
      </w:pPr>
      <w:r>
        <w:rPr>
          <w:rFonts w:hint="eastAsia" w:ascii="仿宋" w:hAnsi="仿宋" w:eastAsia="仿宋" w:cs="仿宋"/>
          <w:lang w:eastAsia="zh-CN"/>
        </w:rPr>
        <w:t>（</w:t>
      </w:r>
      <w:r>
        <w:rPr>
          <w:rFonts w:hint="eastAsia" w:ascii="仿宋" w:hAnsi="仿宋" w:eastAsia="仿宋" w:cs="仿宋"/>
          <w:lang w:val="en-US" w:eastAsia="zh-CN"/>
        </w:rPr>
        <w:t>1</w:t>
      </w:r>
      <w:r>
        <w:rPr>
          <w:rFonts w:hint="eastAsia" w:ascii="仿宋" w:hAnsi="仿宋" w:eastAsia="仿宋" w:cs="仿宋"/>
          <w:lang w:eastAsia="zh-CN"/>
        </w:rPr>
        <w:t>）</w:t>
      </w:r>
      <w:r>
        <w:rPr>
          <w:rFonts w:hint="eastAsia" w:ascii="仿宋" w:hAnsi="仿宋" w:eastAsia="仿宋" w:cs="仿宋"/>
        </w:rPr>
        <w:t>软件使用，操作流程的培训；</w:t>
      </w:r>
    </w:p>
    <w:p w14:paraId="48FB8001">
      <w:pPr>
        <w:bidi w:val="0"/>
        <w:ind w:firstLine="220" w:firstLineChars="100"/>
        <w:rPr>
          <w:rFonts w:hint="eastAsia" w:ascii="仿宋" w:hAnsi="仿宋" w:eastAsia="仿宋" w:cs="仿宋"/>
        </w:rPr>
      </w:pPr>
      <w:r>
        <w:rPr>
          <w:rFonts w:hint="eastAsia" w:ascii="仿宋" w:hAnsi="仿宋" w:eastAsia="仿宋" w:cs="仿宋"/>
          <w:lang w:eastAsia="zh-CN"/>
        </w:rPr>
        <w:t>（</w:t>
      </w:r>
      <w:r>
        <w:rPr>
          <w:rFonts w:hint="eastAsia" w:ascii="仿宋" w:hAnsi="仿宋" w:eastAsia="仿宋" w:cs="仿宋"/>
          <w:lang w:val="en-US" w:eastAsia="zh-CN"/>
        </w:rPr>
        <w:t>2</w:t>
      </w:r>
      <w:r>
        <w:rPr>
          <w:rFonts w:hint="eastAsia" w:ascii="仿宋" w:hAnsi="仿宋" w:eastAsia="仿宋" w:cs="仿宋"/>
          <w:lang w:eastAsia="zh-CN"/>
        </w:rPr>
        <w:t>）</w:t>
      </w:r>
      <w:r>
        <w:rPr>
          <w:rFonts w:hint="eastAsia" w:ascii="仿宋" w:hAnsi="仿宋" w:eastAsia="仿宋" w:cs="仿宋"/>
        </w:rPr>
        <w:t>软件业务流的培训；</w:t>
      </w:r>
    </w:p>
    <w:p w14:paraId="6ED2E033">
      <w:pPr>
        <w:bidi w:val="0"/>
        <w:ind w:firstLine="220" w:firstLineChars="100"/>
        <w:rPr>
          <w:rFonts w:hint="eastAsia" w:ascii="仿宋" w:hAnsi="仿宋" w:eastAsia="仿宋" w:cs="仿宋"/>
        </w:rPr>
      </w:pPr>
      <w:r>
        <w:rPr>
          <w:rFonts w:hint="eastAsia" w:ascii="仿宋" w:hAnsi="仿宋" w:eastAsia="仿宋" w:cs="仿宋"/>
          <w:lang w:eastAsia="zh-CN"/>
        </w:rPr>
        <w:t>（</w:t>
      </w:r>
      <w:r>
        <w:rPr>
          <w:rFonts w:hint="eastAsia" w:ascii="仿宋" w:hAnsi="仿宋" w:eastAsia="仿宋" w:cs="仿宋"/>
          <w:lang w:val="en-US" w:eastAsia="zh-CN"/>
        </w:rPr>
        <w:t>3</w:t>
      </w:r>
      <w:r>
        <w:rPr>
          <w:rFonts w:hint="eastAsia" w:ascii="仿宋" w:hAnsi="仿宋" w:eastAsia="仿宋" w:cs="仿宋"/>
          <w:lang w:eastAsia="zh-CN"/>
        </w:rPr>
        <w:t>）</w:t>
      </w:r>
      <w:r>
        <w:rPr>
          <w:rFonts w:hint="eastAsia" w:ascii="仿宋" w:hAnsi="仿宋" w:eastAsia="仿宋" w:cs="仿宋"/>
        </w:rPr>
        <w:t>数据流的培训；</w:t>
      </w:r>
    </w:p>
    <w:p w14:paraId="27AF87F6">
      <w:pPr>
        <w:bidi w:val="0"/>
        <w:ind w:firstLine="220" w:firstLineChars="100"/>
        <w:rPr>
          <w:rFonts w:hint="eastAsia" w:ascii="仿宋" w:hAnsi="仿宋" w:eastAsia="仿宋" w:cs="仿宋"/>
        </w:rPr>
      </w:pPr>
      <w:r>
        <w:rPr>
          <w:rFonts w:hint="eastAsia" w:ascii="仿宋" w:hAnsi="仿宋" w:eastAsia="仿宋" w:cs="仿宋"/>
          <w:lang w:eastAsia="zh-CN"/>
        </w:rPr>
        <w:t>（</w:t>
      </w:r>
      <w:r>
        <w:rPr>
          <w:rFonts w:hint="eastAsia" w:ascii="仿宋" w:hAnsi="仿宋" w:eastAsia="仿宋" w:cs="仿宋"/>
          <w:lang w:val="en-US" w:eastAsia="zh-CN"/>
        </w:rPr>
        <w:t>4</w:t>
      </w:r>
      <w:r>
        <w:rPr>
          <w:rFonts w:hint="eastAsia" w:ascii="仿宋" w:hAnsi="仿宋" w:eastAsia="仿宋" w:cs="仿宋"/>
          <w:lang w:eastAsia="zh-CN"/>
        </w:rPr>
        <w:t>）</w:t>
      </w:r>
      <w:r>
        <w:rPr>
          <w:rFonts w:hint="eastAsia" w:ascii="仿宋" w:hAnsi="仿宋" w:eastAsia="仿宋" w:cs="仿宋"/>
        </w:rPr>
        <w:t>系统数据结构的培训。</w:t>
      </w:r>
    </w:p>
    <w:p w14:paraId="5C06170F">
      <w:pPr>
        <w:bidi w:val="0"/>
        <w:spacing w:line="48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三、售后服务时间</w:t>
      </w:r>
    </w:p>
    <w:p w14:paraId="7CB777BB">
      <w:pPr>
        <w:bidi w:val="0"/>
        <w:ind w:firstLine="220" w:firstLineChars="100"/>
        <w:rPr>
          <w:rFonts w:hint="eastAsia" w:ascii="仿宋" w:hAnsi="仿宋" w:eastAsia="仿宋" w:cs="仿宋"/>
        </w:rPr>
      </w:pPr>
      <w:r>
        <w:rPr>
          <w:rFonts w:hint="eastAsia" w:ascii="仿宋" w:hAnsi="仿宋" w:eastAsia="仿宋" w:cs="仿宋"/>
        </w:rPr>
        <w:t>1</w:t>
      </w:r>
      <w:r>
        <w:rPr>
          <w:rFonts w:hint="eastAsia" w:ascii="仿宋" w:hAnsi="仿宋" w:eastAsia="仿宋" w:cs="仿宋"/>
          <w:lang w:eastAsia="zh-CN"/>
        </w:rPr>
        <w:t>、</w:t>
      </w:r>
      <w:r>
        <w:rPr>
          <w:rFonts w:hint="eastAsia" w:ascii="仿宋" w:hAnsi="仿宋" w:eastAsia="仿宋" w:cs="仿宋"/>
        </w:rPr>
        <w:t>正常服务时间：即公司正常工作时间，目前规定如下，每周星期一至星期五上午 9:00至下午5:30(除国家法定的节假日外);</w:t>
      </w:r>
    </w:p>
    <w:p w14:paraId="0E3D42C1">
      <w:pPr>
        <w:bidi w:val="0"/>
        <w:ind w:firstLine="220" w:firstLineChars="100"/>
        <w:rPr>
          <w:rFonts w:hint="eastAsia" w:ascii="仿宋" w:hAnsi="仿宋" w:eastAsia="仿宋" w:cs="仿宋"/>
        </w:rPr>
      </w:pPr>
      <w:r>
        <w:rPr>
          <w:rFonts w:hint="eastAsia" w:ascii="仿宋" w:hAnsi="仿宋" w:eastAsia="仿宋" w:cs="仿宋"/>
        </w:rPr>
        <w:t>2.值班服务时间：在公司非工作时间，医院正常工作时间内，公司电话安排技术人员值班，为客户提供必要的服务支持；</w:t>
      </w:r>
    </w:p>
    <w:p w14:paraId="38FFF475">
      <w:pPr>
        <w:jc w:val="both"/>
        <w:rPr>
          <w:rFonts w:hint="default"/>
          <w:lang w:val="en-US" w:eastAsia="zh-CN"/>
        </w:rPr>
      </w:pPr>
    </w:p>
    <w:p w14:paraId="719BE3A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58AFE"/>
    <w:multiLevelType w:val="multilevel"/>
    <w:tmpl w:val="8B558AFE"/>
    <w:lvl w:ilvl="0" w:tentative="0">
      <w:start w:val="19"/>
      <w:numFmt w:val="decimal"/>
      <w:suff w:val="space"/>
      <w:lvlText w:val="%1"/>
      <w:lvlJc w:val="left"/>
      <w:pPr>
        <w:ind w:left="432" w:hanging="432"/>
      </w:pPr>
      <w:rPr>
        <w:rFonts w:hint="eastAsia"/>
      </w:rPr>
    </w:lvl>
    <w:lvl w:ilvl="1" w:tentative="0">
      <w:start w:val="1"/>
      <w:numFmt w:val="decimal"/>
      <w:suff w:val="space"/>
      <w:lvlText w:val="%1.%2"/>
      <w:lvlJc w:val="left"/>
      <w:pPr>
        <w:ind w:left="576" w:hanging="576"/>
      </w:pPr>
      <w:rPr>
        <w:rFonts w:hint="eastAsia"/>
      </w:rPr>
    </w:lvl>
    <w:lvl w:ilvl="2" w:tentative="0">
      <w:start w:val="1"/>
      <w:numFmt w:val="decimal"/>
      <w:suff w:val="space"/>
      <w:lvlText w:val="%1.%2.%3"/>
      <w:lvlJc w:val="left"/>
      <w:pPr>
        <w:ind w:left="720" w:hanging="720"/>
      </w:pPr>
      <w:rPr>
        <w:rFonts w:hint="eastAsia"/>
      </w:rPr>
    </w:lvl>
    <w:lvl w:ilvl="3" w:tentative="0">
      <w:start w:val="1"/>
      <w:numFmt w:val="decimal"/>
      <w:suff w:val="space"/>
      <w:lvlText w:val="%1.%2.%3.%4"/>
      <w:lvlJc w:val="left"/>
      <w:pPr>
        <w:ind w:left="864" w:hanging="864"/>
      </w:pPr>
      <w:rPr>
        <w:rFonts w:hint="eastAsia"/>
      </w:rPr>
    </w:lvl>
    <w:lvl w:ilvl="4" w:tentative="0">
      <w:start w:val="1"/>
      <w:numFmt w:val="decimal"/>
      <w:suff w:val="space"/>
      <w:lvlText w:val="%1.%2.%3.%4.%5"/>
      <w:lvlJc w:val="left"/>
      <w:pPr>
        <w:ind w:left="1008" w:hanging="1008"/>
      </w:pPr>
      <w:rPr>
        <w:rFonts w:hint="eastAsia"/>
      </w:rPr>
    </w:lvl>
    <w:lvl w:ilvl="5" w:tentative="0">
      <w:start w:val="1"/>
      <w:numFmt w:val="decimal"/>
      <w:suff w:val="space"/>
      <w:lvlText w:val="%1.%2.%3.%4.%5.%6"/>
      <w:lvlJc w:val="left"/>
      <w:pPr>
        <w:ind w:left="1152" w:hanging="1152"/>
      </w:pPr>
      <w:rPr>
        <w:rFonts w:hint="eastAsia"/>
      </w:rPr>
    </w:lvl>
    <w:lvl w:ilvl="6" w:tentative="0">
      <w:start w:val="1"/>
      <w:numFmt w:val="decimal"/>
      <w:suff w:val="space"/>
      <w:lvlText w:val="%1.%2.%3.%4.%5.%6.%7"/>
      <w:lvlJc w:val="left"/>
      <w:pPr>
        <w:ind w:left="1296" w:hanging="1296"/>
      </w:pPr>
      <w:rPr>
        <w:rFonts w:hint="eastAsia"/>
      </w:rPr>
    </w:lvl>
    <w:lvl w:ilvl="7" w:tentative="0">
      <w:start w:val="1"/>
      <w:numFmt w:val="decimal"/>
      <w:pStyle w:val="9"/>
      <w:suff w:val="space"/>
      <w:lvlText w:val="%1.%2.%3.%4.%5.%6.%7.%8"/>
      <w:lvlJc w:val="left"/>
      <w:pPr>
        <w:ind w:left="1440" w:hanging="1440"/>
      </w:pPr>
      <w:rPr>
        <w:rFonts w:hint="eastAsia"/>
      </w:rPr>
    </w:lvl>
    <w:lvl w:ilvl="8" w:tentative="0">
      <w:start w:val="1"/>
      <w:numFmt w:val="decimal"/>
      <w:pStyle w:val="10"/>
      <w:suff w:val="space"/>
      <w:lvlText w:val="%1.%2.%3.%4.%5.%6.%7.%8.%9"/>
      <w:lvlJc w:val="left"/>
      <w:pPr>
        <w:ind w:left="1584" w:hanging="1584"/>
      </w:pPr>
      <w:rPr>
        <w:rFonts w:hint="eastAsia"/>
      </w:rPr>
    </w:lvl>
  </w:abstractNum>
  <w:abstractNum w:abstractNumId="1">
    <w:nsid w:val="A34044B5"/>
    <w:multiLevelType w:val="multilevel"/>
    <w:tmpl w:val="A34044B5"/>
    <w:lvl w:ilvl="0" w:tentative="0">
      <w:start w:val="1"/>
      <w:numFmt w:val="chineseCountingThousand"/>
      <w:lvlText w:val="%1、"/>
      <w:lvlJc w:val="left"/>
      <w:pPr>
        <w:ind w:left="425" w:hanging="425"/>
      </w:pPr>
      <w:rPr>
        <w:rFonts w:hint="eastAsia"/>
      </w:rPr>
    </w:lvl>
    <w:lvl w:ilvl="1" w:tentative="0">
      <w:start w:val="1"/>
      <w:numFmt w:val="chineseCountingThousand"/>
      <w:lvlText w:val="（%2）"/>
      <w:lvlJc w:val="left"/>
      <w:pPr>
        <w:ind w:left="567" w:hanging="567"/>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isLgl/>
      <w:lvlText w:val="%1.%2.%3"/>
      <w:lvlJc w:val="left"/>
      <w:pPr>
        <w:ind w:left="709" w:hanging="709"/>
      </w:pPr>
      <w:rPr>
        <w:rFonts w:hint="eastAsia"/>
      </w:rPr>
    </w:lvl>
    <w:lvl w:ilvl="3" w:tentative="0">
      <w:start w:val="1"/>
      <w:numFmt w:val="decimal"/>
      <w:pStyle w:val="5"/>
      <w:isLgl/>
      <w:lvlText w:val="%1.%2.%3.%4"/>
      <w:lvlJc w:val="left"/>
      <w:pPr>
        <w:ind w:left="851" w:hanging="851"/>
      </w:pPr>
      <w:rPr>
        <w:rFonts w:hint="eastAsia"/>
      </w:rPr>
    </w:lvl>
    <w:lvl w:ilvl="4" w:tentative="0">
      <w:start w:val="1"/>
      <w:numFmt w:val="decimal"/>
      <w:pStyle w:val="6"/>
      <w:isLgl/>
      <w:lvlText w:val="%1.%2.%3.%4.%5"/>
      <w:lvlJc w:val="left"/>
      <w:pPr>
        <w:ind w:left="992" w:hanging="992"/>
      </w:pPr>
      <w:rPr>
        <w:rFonts w:hint="eastAsia"/>
      </w:rPr>
    </w:lvl>
    <w:lvl w:ilvl="5" w:tentative="0">
      <w:start w:val="1"/>
      <w:numFmt w:val="decimal"/>
      <w:pStyle w:val="7"/>
      <w:isLgl/>
      <w:lvlText w:val="%1.%2.%3.%4.%5.%6"/>
      <w:lvlJc w:val="left"/>
      <w:pPr>
        <w:ind w:left="1134" w:hanging="1134"/>
      </w:pPr>
      <w:rPr>
        <w:rFonts w:hint="eastAsia"/>
      </w:rPr>
    </w:lvl>
    <w:lvl w:ilvl="6" w:tentative="0">
      <w:start w:val="1"/>
      <w:numFmt w:val="decimal"/>
      <w:isLgl/>
      <w:lvlText w:val="%1.%2.%3.%4.%5.%6.%7"/>
      <w:lvlJc w:val="left"/>
      <w:pPr>
        <w:ind w:left="1276" w:hanging="1276"/>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9" w:hanging="1559"/>
      </w:pPr>
      <w:rPr>
        <w:rFonts w:hint="eastAsia"/>
      </w:rPr>
    </w:lvl>
  </w:abstractNum>
  <w:abstractNum w:abstractNumId="2">
    <w:nsid w:val="C2CBFA01"/>
    <w:multiLevelType w:val="multilevel"/>
    <w:tmpl w:val="C2CBFA01"/>
    <w:lvl w:ilvl="0" w:tentative="0">
      <w:start w:val="1"/>
      <w:numFmt w:val="chineseCountingThousand"/>
      <w:lvlText w:val="%1、"/>
      <w:lvlJc w:val="left"/>
      <w:pPr>
        <w:ind w:left="425" w:hanging="425"/>
      </w:pPr>
      <w:rPr>
        <w:rFonts w:hint="eastAsia"/>
      </w:rPr>
    </w:lvl>
    <w:lvl w:ilvl="1" w:tentative="0">
      <w:start w:val="1"/>
      <w:numFmt w:val="chineseCountingThousand"/>
      <w:lvlText w:val="（%2）"/>
      <w:lvlJc w:val="left"/>
      <w:pPr>
        <w:ind w:left="567" w:hanging="567"/>
      </w:pPr>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1" w:hanging="851"/>
      </w:pPr>
      <w:rPr>
        <w:rFonts w:hint="eastAsia"/>
      </w:rPr>
    </w:lvl>
    <w:lvl w:ilvl="4" w:tentative="0">
      <w:start w:val="1"/>
      <w:numFmt w:val="decimal"/>
      <w:isLgl/>
      <w:lvlText w:val="%1.%2.%3.%4.%5"/>
      <w:lvlJc w:val="left"/>
      <w:pPr>
        <w:ind w:left="992" w:hanging="992"/>
      </w:pPr>
      <w:rPr>
        <w:rFonts w:hint="eastAsia"/>
      </w:rPr>
    </w:lvl>
    <w:lvl w:ilvl="5" w:tentative="0">
      <w:start w:val="1"/>
      <w:numFmt w:val="decimal"/>
      <w:isLgl/>
      <w:lvlText w:val="%1.%2.%3.%4.%5.%6"/>
      <w:lvlJc w:val="left"/>
      <w:pPr>
        <w:ind w:left="1134" w:hanging="1134"/>
      </w:pPr>
      <w:rPr>
        <w:rFonts w:hint="eastAsia"/>
      </w:rPr>
    </w:lvl>
    <w:lvl w:ilvl="6" w:tentative="0">
      <w:start w:val="1"/>
      <w:numFmt w:val="decimal"/>
      <w:pStyle w:val="8"/>
      <w:isLgl/>
      <w:lvlText w:val="%1.%2.%3.%4.%5.%6.%7"/>
      <w:lvlJc w:val="left"/>
      <w:pPr>
        <w:ind w:left="1276" w:hanging="1276"/>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9" w:hanging="1559"/>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398"/>
    <w:rsid w:val="00AB4D2A"/>
    <w:rsid w:val="014E1D72"/>
    <w:rsid w:val="016F0209"/>
    <w:rsid w:val="0189200E"/>
    <w:rsid w:val="01906D2D"/>
    <w:rsid w:val="01E128F4"/>
    <w:rsid w:val="025047CC"/>
    <w:rsid w:val="02607D81"/>
    <w:rsid w:val="02C72828"/>
    <w:rsid w:val="02D34F44"/>
    <w:rsid w:val="035B4E7F"/>
    <w:rsid w:val="035F6347"/>
    <w:rsid w:val="03614E25"/>
    <w:rsid w:val="03802C29"/>
    <w:rsid w:val="039F49E4"/>
    <w:rsid w:val="03AB2230"/>
    <w:rsid w:val="0401534B"/>
    <w:rsid w:val="040F61A4"/>
    <w:rsid w:val="041534AD"/>
    <w:rsid w:val="04782E40"/>
    <w:rsid w:val="047944F9"/>
    <w:rsid w:val="04C32BDF"/>
    <w:rsid w:val="04D6519E"/>
    <w:rsid w:val="050A0025"/>
    <w:rsid w:val="05231FE8"/>
    <w:rsid w:val="05AF5AA3"/>
    <w:rsid w:val="05C74267"/>
    <w:rsid w:val="05CF2EE0"/>
    <w:rsid w:val="05D91AA1"/>
    <w:rsid w:val="063C7EB9"/>
    <w:rsid w:val="0657622D"/>
    <w:rsid w:val="066A702C"/>
    <w:rsid w:val="06703003"/>
    <w:rsid w:val="068B5A0C"/>
    <w:rsid w:val="06C33BD5"/>
    <w:rsid w:val="06CB49BC"/>
    <w:rsid w:val="06EC3605"/>
    <w:rsid w:val="07056734"/>
    <w:rsid w:val="07224A69"/>
    <w:rsid w:val="074B2D8F"/>
    <w:rsid w:val="07691E46"/>
    <w:rsid w:val="078537BE"/>
    <w:rsid w:val="07B51CA6"/>
    <w:rsid w:val="07F200E1"/>
    <w:rsid w:val="082613C3"/>
    <w:rsid w:val="08331B45"/>
    <w:rsid w:val="083B3352"/>
    <w:rsid w:val="085D7533"/>
    <w:rsid w:val="086A6259"/>
    <w:rsid w:val="08940DDD"/>
    <w:rsid w:val="08AF5F22"/>
    <w:rsid w:val="08DF1A91"/>
    <w:rsid w:val="092F7BB8"/>
    <w:rsid w:val="098D6182"/>
    <w:rsid w:val="098E04CC"/>
    <w:rsid w:val="09BB51BF"/>
    <w:rsid w:val="0A876575"/>
    <w:rsid w:val="0AD07611"/>
    <w:rsid w:val="0AFF4EED"/>
    <w:rsid w:val="0B1707B6"/>
    <w:rsid w:val="0B235554"/>
    <w:rsid w:val="0B347187"/>
    <w:rsid w:val="0B557CC9"/>
    <w:rsid w:val="0BA04267"/>
    <w:rsid w:val="0BBA1761"/>
    <w:rsid w:val="0BC90ED9"/>
    <w:rsid w:val="0BCF7093"/>
    <w:rsid w:val="0BDB446B"/>
    <w:rsid w:val="0C06576E"/>
    <w:rsid w:val="0C2F010D"/>
    <w:rsid w:val="0C3864F3"/>
    <w:rsid w:val="0C403756"/>
    <w:rsid w:val="0C4743E6"/>
    <w:rsid w:val="0CE825B2"/>
    <w:rsid w:val="0CFC5A05"/>
    <w:rsid w:val="0D414D15"/>
    <w:rsid w:val="0D436599"/>
    <w:rsid w:val="0D443D91"/>
    <w:rsid w:val="0D812BDC"/>
    <w:rsid w:val="0D8572B7"/>
    <w:rsid w:val="0D955671"/>
    <w:rsid w:val="0D966794"/>
    <w:rsid w:val="0DC73868"/>
    <w:rsid w:val="0DCF12CC"/>
    <w:rsid w:val="0E3746E5"/>
    <w:rsid w:val="0E544711"/>
    <w:rsid w:val="0E677FB6"/>
    <w:rsid w:val="0E894A12"/>
    <w:rsid w:val="0F2933E5"/>
    <w:rsid w:val="0F294935"/>
    <w:rsid w:val="0F37593A"/>
    <w:rsid w:val="0F5B6687"/>
    <w:rsid w:val="0F6038D1"/>
    <w:rsid w:val="0F931DEF"/>
    <w:rsid w:val="0FB7012C"/>
    <w:rsid w:val="1000036B"/>
    <w:rsid w:val="100E6DED"/>
    <w:rsid w:val="100F5E76"/>
    <w:rsid w:val="10142F05"/>
    <w:rsid w:val="10734619"/>
    <w:rsid w:val="10822D43"/>
    <w:rsid w:val="108E2A27"/>
    <w:rsid w:val="1165759C"/>
    <w:rsid w:val="11AE75D0"/>
    <w:rsid w:val="11CC0E22"/>
    <w:rsid w:val="11DA3A8D"/>
    <w:rsid w:val="120B37DD"/>
    <w:rsid w:val="12243411"/>
    <w:rsid w:val="122447C2"/>
    <w:rsid w:val="122B27B2"/>
    <w:rsid w:val="12877423"/>
    <w:rsid w:val="12901822"/>
    <w:rsid w:val="12AD75C8"/>
    <w:rsid w:val="133F3A40"/>
    <w:rsid w:val="134A7F03"/>
    <w:rsid w:val="135855AE"/>
    <w:rsid w:val="1376180B"/>
    <w:rsid w:val="13C44423"/>
    <w:rsid w:val="13D85A60"/>
    <w:rsid w:val="13DF0529"/>
    <w:rsid w:val="13F12077"/>
    <w:rsid w:val="13F758B5"/>
    <w:rsid w:val="14105C73"/>
    <w:rsid w:val="14474756"/>
    <w:rsid w:val="147527BF"/>
    <w:rsid w:val="14BC4815"/>
    <w:rsid w:val="14F86746"/>
    <w:rsid w:val="15015A4D"/>
    <w:rsid w:val="151F7196"/>
    <w:rsid w:val="154D0F65"/>
    <w:rsid w:val="15775D1C"/>
    <w:rsid w:val="157F6158"/>
    <w:rsid w:val="15BE62A3"/>
    <w:rsid w:val="160A40D1"/>
    <w:rsid w:val="162639BD"/>
    <w:rsid w:val="162917CB"/>
    <w:rsid w:val="169E457A"/>
    <w:rsid w:val="16CF5E02"/>
    <w:rsid w:val="170D3B32"/>
    <w:rsid w:val="172C7049"/>
    <w:rsid w:val="17646453"/>
    <w:rsid w:val="17960BB2"/>
    <w:rsid w:val="179901BE"/>
    <w:rsid w:val="17A2252F"/>
    <w:rsid w:val="1839615F"/>
    <w:rsid w:val="18412D75"/>
    <w:rsid w:val="185828A8"/>
    <w:rsid w:val="186E33F9"/>
    <w:rsid w:val="187E7B37"/>
    <w:rsid w:val="18B46EB7"/>
    <w:rsid w:val="18BD20C9"/>
    <w:rsid w:val="19277872"/>
    <w:rsid w:val="19816DB3"/>
    <w:rsid w:val="19A84359"/>
    <w:rsid w:val="19D90286"/>
    <w:rsid w:val="1A620D3B"/>
    <w:rsid w:val="1A6B24B7"/>
    <w:rsid w:val="1A9D1A7C"/>
    <w:rsid w:val="1AF22E42"/>
    <w:rsid w:val="1AF53561"/>
    <w:rsid w:val="1AF83A96"/>
    <w:rsid w:val="1AF8515B"/>
    <w:rsid w:val="1B0A35C3"/>
    <w:rsid w:val="1B0F02CE"/>
    <w:rsid w:val="1B163346"/>
    <w:rsid w:val="1B4072CF"/>
    <w:rsid w:val="1B5819E0"/>
    <w:rsid w:val="1B5A4D6D"/>
    <w:rsid w:val="1B6F3710"/>
    <w:rsid w:val="1B762547"/>
    <w:rsid w:val="1BD415FB"/>
    <w:rsid w:val="1BD75497"/>
    <w:rsid w:val="1C0A3439"/>
    <w:rsid w:val="1C0B5E94"/>
    <w:rsid w:val="1C3E6140"/>
    <w:rsid w:val="1C4221AA"/>
    <w:rsid w:val="1C4C0F93"/>
    <w:rsid w:val="1C525101"/>
    <w:rsid w:val="1C725FC6"/>
    <w:rsid w:val="1C767278"/>
    <w:rsid w:val="1C7E6DBD"/>
    <w:rsid w:val="1D103E0A"/>
    <w:rsid w:val="1DA2554F"/>
    <w:rsid w:val="1DB861F1"/>
    <w:rsid w:val="1E764DB5"/>
    <w:rsid w:val="1ED255D0"/>
    <w:rsid w:val="1EF6655C"/>
    <w:rsid w:val="1F010BE6"/>
    <w:rsid w:val="1F14176A"/>
    <w:rsid w:val="1F29007A"/>
    <w:rsid w:val="1F354E12"/>
    <w:rsid w:val="1F6D0929"/>
    <w:rsid w:val="1F6E33AE"/>
    <w:rsid w:val="1F7C73C6"/>
    <w:rsid w:val="1FA3668A"/>
    <w:rsid w:val="1FCD3FDD"/>
    <w:rsid w:val="200D34F7"/>
    <w:rsid w:val="20A27004"/>
    <w:rsid w:val="20AF0CAD"/>
    <w:rsid w:val="20C067BC"/>
    <w:rsid w:val="20C53100"/>
    <w:rsid w:val="20CB4E63"/>
    <w:rsid w:val="20F4571D"/>
    <w:rsid w:val="21293743"/>
    <w:rsid w:val="2140615A"/>
    <w:rsid w:val="215E09BA"/>
    <w:rsid w:val="217557F8"/>
    <w:rsid w:val="21951F7A"/>
    <w:rsid w:val="219F4ADB"/>
    <w:rsid w:val="21B067E3"/>
    <w:rsid w:val="21D6350E"/>
    <w:rsid w:val="21F36A01"/>
    <w:rsid w:val="220A2669"/>
    <w:rsid w:val="220F27CE"/>
    <w:rsid w:val="22893068"/>
    <w:rsid w:val="22CC4700"/>
    <w:rsid w:val="22DE773A"/>
    <w:rsid w:val="22E73498"/>
    <w:rsid w:val="22E941E4"/>
    <w:rsid w:val="23735D67"/>
    <w:rsid w:val="23875AAC"/>
    <w:rsid w:val="23B1063E"/>
    <w:rsid w:val="23BA5D02"/>
    <w:rsid w:val="23CC5F19"/>
    <w:rsid w:val="244E61C0"/>
    <w:rsid w:val="248D5BE8"/>
    <w:rsid w:val="24B43218"/>
    <w:rsid w:val="24C431B6"/>
    <w:rsid w:val="24E54393"/>
    <w:rsid w:val="24EF7670"/>
    <w:rsid w:val="24FE0359"/>
    <w:rsid w:val="2508720F"/>
    <w:rsid w:val="25126C20"/>
    <w:rsid w:val="25401358"/>
    <w:rsid w:val="255C357B"/>
    <w:rsid w:val="25656463"/>
    <w:rsid w:val="25837F12"/>
    <w:rsid w:val="25893D40"/>
    <w:rsid w:val="25AA0139"/>
    <w:rsid w:val="25D20F35"/>
    <w:rsid w:val="25DF5936"/>
    <w:rsid w:val="25EE6EE7"/>
    <w:rsid w:val="25F25669"/>
    <w:rsid w:val="26035DEB"/>
    <w:rsid w:val="26301CEE"/>
    <w:rsid w:val="26885477"/>
    <w:rsid w:val="26B46855"/>
    <w:rsid w:val="26DE5BEE"/>
    <w:rsid w:val="26E154C3"/>
    <w:rsid w:val="272A6B55"/>
    <w:rsid w:val="279E3C4E"/>
    <w:rsid w:val="27FD7E1A"/>
    <w:rsid w:val="280B656E"/>
    <w:rsid w:val="28B16ACC"/>
    <w:rsid w:val="28EF40E2"/>
    <w:rsid w:val="290F4F09"/>
    <w:rsid w:val="29102A5F"/>
    <w:rsid w:val="291C485A"/>
    <w:rsid w:val="293953C4"/>
    <w:rsid w:val="293A57A2"/>
    <w:rsid w:val="295178A8"/>
    <w:rsid w:val="29871D61"/>
    <w:rsid w:val="299711CA"/>
    <w:rsid w:val="29A755CD"/>
    <w:rsid w:val="2A0A3493"/>
    <w:rsid w:val="2A845E7D"/>
    <w:rsid w:val="2AAB5124"/>
    <w:rsid w:val="2AB15E1F"/>
    <w:rsid w:val="2AB529EB"/>
    <w:rsid w:val="2ABF7A36"/>
    <w:rsid w:val="2AD016B7"/>
    <w:rsid w:val="2B176E16"/>
    <w:rsid w:val="2B2028A7"/>
    <w:rsid w:val="2B496820"/>
    <w:rsid w:val="2B5308E5"/>
    <w:rsid w:val="2B581408"/>
    <w:rsid w:val="2B95403F"/>
    <w:rsid w:val="2BC11834"/>
    <w:rsid w:val="2BCE6371"/>
    <w:rsid w:val="2BD5617F"/>
    <w:rsid w:val="2C080698"/>
    <w:rsid w:val="2C557421"/>
    <w:rsid w:val="2C5D7AEC"/>
    <w:rsid w:val="2C9802B9"/>
    <w:rsid w:val="2CAB19E3"/>
    <w:rsid w:val="2CBD4D09"/>
    <w:rsid w:val="2D0F067D"/>
    <w:rsid w:val="2D346567"/>
    <w:rsid w:val="2D411E12"/>
    <w:rsid w:val="2D4B5FF6"/>
    <w:rsid w:val="2D636E4D"/>
    <w:rsid w:val="2D662612"/>
    <w:rsid w:val="2D964A8A"/>
    <w:rsid w:val="2DA2568E"/>
    <w:rsid w:val="2DF74C98"/>
    <w:rsid w:val="2DFF4FD0"/>
    <w:rsid w:val="2E16066F"/>
    <w:rsid w:val="2E3365B8"/>
    <w:rsid w:val="2E3D463B"/>
    <w:rsid w:val="2E5A1FFE"/>
    <w:rsid w:val="2EB65002"/>
    <w:rsid w:val="2EFC1307"/>
    <w:rsid w:val="2EFF6701"/>
    <w:rsid w:val="2F146650"/>
    <w:rsid w:val="2F8F316F"/>
    <w:rsid w:val="2FA217C7"/>
    <w:rsid w:val="2FD43BD9"/>
    <w:rsid w:val="2FEB39A3"/>
    <w:rsid w:val="2FF12010"/>
    <w:rsid w:val="2FF70D71"/>
    <w:rsid w:val="30446AF4"/>
    <w:rsid w:val="30544CD1"/>
    <w:rsid w:val="307D1FD3"/>
    <w:rsid w:val="30DA434D"/>
    <w:rsid w:val="30FE57B3"/>
    <w:rsid w:val="31142795"/>
    <w:rsid w:val="31340327"/>
    <w:rsid w:val="31926593"/>
    <w:rsid w:val="31A00DEF"/>
    <w:rsid w:val="31D4754B"/>
    <w:rsid w:val="31E01D84"/>
    <w:rsid w:val="31EA43F4"/>
    <w:rsid w:val="320E1FB3"/>
    <w:rsid w:val="3269025E"/>
    <w:rsid w:val="328624F4"/>
    <w:rsid w:val="32AB6513"/>
    <w:rsid w:val="33074806"/>
    <w:rsid w:val="335D4DBD"/>
    <w:rsid w:val="336E01FC"/>
    <w:rsid w:val="338733E4"/>
    <w:rsid w:val="339372D4"/>
    <w:rsid w:val="33BB7CA3"/>
    <w:rsid w:val="33CA3A4A"/>
    <w:rsid w:val="33D25A4D"/>
    <w:rsid w:val="34211E94"/>
    <w:rsid w:val="34433456"/>
    <w:rsid w:val="34657618"/>
    <w:rsid w:val="347833C0"/>
    <w:rsid w:val="34962A26"/>
    <w:rsid w:val="34C123C5"/>
    <w:rsid w:val="34D83C7C"/>
    <w:rsid w:val="351614E7"/>
    <w:rsid w:val="35221E96"/>
    <w:rsid w:val="3538296D"/>
    <w:rsid w:val="356A6061"/>
    <w:rsid w:val="35755A43"/>
    <w:rsid w:val="35EC0437"/>
    <w:rsid w:val="361E6007"/>
    <w:rsid w:val="36713F46"/>
    <w:rsid w:val="36F64C95"/>
    <w:rsid w:val="372A6D2E"/>
    <w:rsid w:val="3746043C"/>
    <w:rsid w:val="37462D6A"/>
    <w:rsid w:val="37E31317"/>
    <w:rsid w:val="38954CAB"/>
    <w:rsid w:val="38D85DA7"/>
    <w:rsid w:val="392732D9"/>
    <w:rsid w:val="39437493"/>
    <w:rsid w:val="39455658"/>
    <w:rsid w:val="3953048A"/>
    <w:rsid w:val="3955241C"/>
    <w:rsid w:val="39735A59"/>
    <w:rsid w:val="39837FE0"/>
    <w:rsid w:val="39875C71"/>
    <w:rsid w:val="39F16498"/>
    <w:rsid w:val="3A077982"/>
    <w:rsid w:val="3A3D7D18"/>
    <w:rsid w:val="3A7A4ACC"/>
    <w:rsid w:val="3A881CA1"/>
    <w:rsid w:val="3A8B6E10"/>
    <w:rsid w:val="3AA0348E"/>
    <w:rsid w:val="3AB662C6"/>
    <w:rsid w:val="3ADF383E"/>
    <w:rsid w:val="3B084541"/>
    <w:rsid w:val="3B197558"/>
    <w:rsid w:val="3B6620EF"/>
    <w:rsid w:val="3B81506E"/>
    <w:rsid w:val="3BE41159"/>
    <w:rsid w:val="3C0B058F"/>
    <w:rsid w:val="3C373400"/>
    <w:rsid w:val="3C781499"/>
    <w:rsid w:val="3CB31419"/>
    <w:rsid w:val="3CC02EEE"/>
    <w:rsid w:val="3D054D37"/>
    <w:rsid w:val="3D513836"/>
    <w:rsid w:val="3D7125C9"/>
    <w:rsid w:val="3D960B78"/>
    <w:rsid w:val="3DED69EA"/>
    <w:rsid w:val="3E5F42CA"/>
    <w:rsid w:val="3EC16425"/>
    <w:rsid w:val="3EDE1BED"/>
    <w:rsid w:val="3EE96BF6"/>
    <w:rsid w:val="3F0C5BC6"/>
    <w:rsid w:val="3FB27F1F"/>
    <w:rsid w:val="3FFA1DD6"/>
    <w:rsid w:val="401641A0"/>
    <w:rsid w:val="40253A21"/>
    <w:rsid w:val="40381A73"/>
    <w:rsid w:val="408F33F3"/>
    <w:rsid w:val="40E77415"/>
    <w:rsid w:val="40F167F2"/>
    <w:rsid w:val="40F1696F"/>
    <w:rsid w:val="410D2765"/>
    <w:rsid w:val="41122647"/>
    <w:rsid w:val="41140732"/>
    <w:rsid w:val="41347831"/>
    <w:rsid w:val="4138399F"/>
    <w:rsid w:val="4139769D"/>
    <w:rsid w:val="415B48C7"/>
    <w:rsid w:val="418C24D7"/>
    <w:rsid w:val="41B671E5"/>
    <w:rsid w:val="41C40A55"/>
    <w:rsid w:val="42054077"/>
    <w:rsid w:val="42153FE0"/>
    <w:rsid w:val="42291FBB"/>
    <w:rsid w:val="424F3609"/>
    <w:rsid w:val="426052B1"/>
    <w:rsid w:val="429939C7"/>
    <w:rsid w:val="429C62C1"/>
    <w:rsid w:val="42A05EFD"/>
    <w:rsid w:val="42AA6EE5"/>
    <w:rsid w:val="42D84927"/>
    <w:rsid w:val="42D91596"/>
    <w:rsid w:val="43417422"/>
    <w:rsid w:val="435D5859"/>
    <w:rsid w:val="438A796D"/>
    <w:rsid w:val="43B35A95"/>
    <w:rsid w:val="43B83705"/>
    <w:rsid w:val="43BC29BB"/>
    <w:rsid w:val="448B6322"/>
    <w:rsid w:val="44A26055"/>
    <w:rsid w:val="44AF6037"/>
    <w:rsid w:val="44BD7B7E"/>
    <w:rsid w:val="44C45FCB"/>
    <w:rsid w:val="44CC21BE"/>
    <w:rsid w:val="44EF29CC"/>
    <w:rsid w:val="45193A9D"/>
    <w:rsid w:val="453B25D8"/>
    <w:rsid w:val="45421342"/>
    <w:rsid w:val="458A5007"/>
    <w:rsid w:val="45B71171"/>
    <w:rsid w:val="45C967E4"/>
    <w:rsid w:val="463504EE"/>
    <w:rsid w:val="46364CA7"/>
    <w:rsid w:val="467F3C25"/>
    <w:rsid w:val="46B1335F"/>
    <w:rsid w:val="46BD4363"/>
    <w:rsid w:val="46D7132F"/>
    <w:rsid w:val="46EF2C0E"/>
    <w:rsid w:val="47244976"/>
    <w:rsid w:val="47250575"/>
    <w:rsid w:val="475D7FCE"/>
    <w:rsid w:val="47751951"/>
    <w:rsid w:val="47795292"/>
    <w:rsid w:val="48147269"/>
    <w:rsid w:val="48166632"/>
    <w:rsid w:val="48265EAC"/>
    <w:rsid w:val="48711FC6"/>
    <w:rsid w:val="489B11B4"/>
    <w:rsid w:val="48B035B1"/>
    <w:rsid w:val="48BC4334"/>
    <w:rsid w:val="48DC6967"/>
    <w:rsid w:val="49300160"/>
    <w:rsid w:val="49356B29"/>
    <w:rsid w:val="493F29DA"/>
    <w:rsid w:val="49460631"/>
    <w:rsid w:val="495518E8"/>
    <w:rsid w:val="49A57543"/>
    <w:rsid w:val="49B72B37"/>
    <w:rsid w:val="49E55730"/>
    <w:rsid w:val="49E90611"/>
    <w:rsid w:val="49EA2030"/>
    <w:rsid w:val="4A05673D"/>
    <w:rsid w:val="4A3847D4"/>
    <w:rsid w:val="4A3A7C49"/>
    <w:rsid w:val="4AB97C54"/>
    <w:rsid w:val="4AC62A9D"/>
    <w:rsid w:val="4B140804"/>
    <w:rsid w:val="4B1550A5"/>
    <w:rsid w:val="4B1B33E6"/>
    <w:rsid w:val="4B553E21"/>
    <w:rsid w:val="4B6806D5"/>
    <w:rsid w:val="4B6D377E"/>
    <w:rsid w:val="4BA32DDE"/>
    <w:rsid w:val="4BF002D9"/>
    <w:rsid w:val="4C0B1D66"/>
    <w:rsid w:val="4C0C6AF5"/>
    <w:rsid w:val="4C1710EB"/>
    <w:rsid w:val="4C261319"/>
    <w:rsid w:val="4C2A05C6"/>
    <w:rsid w:val="4C4954EF"/>
    <w:rsid w:val="4C5051E8"/>
    <w:rsid w:val="4C7B4513"/>
    <w:rsid w:val="4C8E1C18"/>
    <w:rsid w:val="4CC46275"/>
    <w:rsid w:val="4CD81B53"/>
    <w:rsid w:val="4D056F8F"/>
    <w:rsid w:val="4D2C0B04"/>
    <w:rsid w:val="4D4462EC"/>
    <w:rsid w:val="4D471D29"/>
    <w:rsid w:val="4D7378CF"/>
    <w:rsid w:val="4D806013"/>
    <w:rsid w:val="4D8525EE"/>
    <w:rsid w:val="4D863D54"/>
    <w:rsid w:val="4DA57322"/>
    <w:rsid w:val="4DBF4541"/>
    <w:rsid w:val="4DCE58F5"/>
    <w:rsid w:val="4DE36211"/>
    <w:rsid w:val="4DEF2373"/>
    <w:rsid w:val="4E2323E4"/>
    <w:rsid w:val="4E4062C0"/>
    <w:rsid w:val="4E4B277E"/>
    <w:rsid w:val="4E625BBE"/>
    <w:rsid w:val="4EE60429"/>
    <w:rsid w:val="4EF804D9"/>
    <w:rsid w:val="4EFE07F8"/>
    <w:rsid w:val="4F2F41D8"/>
    <w:rsid w:val="4F575281"/>
    <w:rsid w:val="4FAC6A0F"/>
    <w:rsid w:val="4FAD53B3"/>
    <w:rsid w:val="4FB25B21"/>
    <w:rsid w:val="4FBB7320"/>
    <w:rsid w:val="4FD05F13"/>
    <w:rsid w:val="4FD52CAA"/>
    <w:rsid w:val="50063364"/>
    <w:rsid w:val="5006393C"/>
    <w:rsid w:val="500A55C6"/>
    <w:rsid w:val="50B160A5"/>
    <w:rsid w:val="50C77E7C"/>
    <w:rsid w:val="50DE28D9"/>
    <w:rsid w:val="5119024E"/>
    <w:rsid w:val="514705C3"/>
    <w:rsid w:val="51583680"/>
    <w:rsid w:val="51661F67"/>
    <w:rsid w:val="51781682"/>
    <w:rsid w:val="51D10F8D"/>
    <w:rsid w:val="51E1612B"/>
    <w:rsid w:val="52377171"/>
    <w:rsid w:val="52B84C9B"/>
    <w:rsid w:val="52D615E9"/>
    <w:rsid w:val="52FC58C7"/>
    <w:rsid w:val="530A54F1"/>
    <w:rsid w:val="53CB32B9"/>
    <w:rsid w:val="53D7740D"/>
    <w:rsid w:val="53E11A99"/>
    <w:rsid w:val="53E55EE9"/>
    <w:rsid w:val="54256527"/>
    <w:rsid w:val="54522297"/>
    <w:rsid w:val="546C2DB1"/>
    <w:rsid w:val="54722618"/>
    <w:rsid w:val="547521D0"/>
    <w:rsid w:val="54B020C8"/>
    <w:rsid w:val="54BB5438"/>
    <w:rsid w:val="54CC2CC3"/>
    <w:rsid w:val="54D462C3"/>
    <w:rsid w:val="55310004"/>
    <w:rsid w:val="555575F7"/>
    <w:rsid w:val="55671F9F"/>
    <w:rsid w:val="55870A1F"/>
    <w:rsid w:val="55941AD9"/>
    <w:rsid w:val="55A7171D"/>
    <w:rsid w:val="564D6AF3"/>
    <w:rsid w:val="56AB0773"/>
    <w:rsid w:val="56C67981"/>
    <w:rsid w:val="56D7567C"/>
    <w:rsid w:val="56FB29C1"/>
    <w:rsid w:val="576A2A02"/>
    <w:rsid w:val="57B00D6C"/>
    <w:rsid w:val="57C1258E"/>
    <w:rsid w:val="57E75787"/>
    <w:rsid w:val="58195A00"/>
    <w:rsid w:val="58421289"/>
    <w:rsid w:val="58737694"/>
    <w:rsid w:val="58BE2290"/>
    <w:rsid w:val="58C16210"/>
    <w:rsid w:val="58CA64DB"/>
    <w:rsid w:val="59B46119"/>
    <w:rsid w:val="59C33716"/>
    <w:rsid w:val="59EA5696"/>
    <w:rsid w:val="5A463EB6"/>
    <w:rsid w:val="5A955FE8"/>
    <w:rsid w:val="5ADE2869"/>
    <w:rsid w:val="5AF01470"/>
    <w:rsid w:val="5B422E2E"/>
    <w:rsid w:val="5B6E5FBD"/>
    <w:rsid w:val="5BC14BBB"/>
    <w:rsid w:val="5C2903B8"/>
    <w:rsid w:val="5C373F92"/>
    <w:rsid w:val="5C6D337F"/>
    <w:rsid w:val="5C720E3A"/>
    <w:rsid w:val="5C7A39F6"/>
    <w:rsid w:val="5C805835"/>
    <w:rsid w:val="5C817C69"/>
    <w:rsid w:val="5C9C27E6"/>
    <w:rsid w:val="5C9C3F1E"/>
    <w:rsid w:val="5C9E4397"/>
    <w:rsid w:val="5CA31609"/>
    <w:rsid w:val="5CC57E33"/>
    <w:rsid w:val="5D293110"/>
    <w:rsid w:val="5D625EE8"/>
    <w:rsid w:val="5D7243BE"/>
    <w:rsid w:val="5DBB59EA"/>
    <w:rsid w:val="5DF72B05"/>
    <w:rsid w:val="5DF76B9F"/>
    <w:rsid w:val="5E083B30"/>
    <w:rsid w:val="5E134CE3"/>
    <w:rsid w:val="5E8456BC"/>
    <w:rsid w:val="5E8F1553"/>
    <w:rsid w:val="5ECA227A"/>
    <w:rsid w:val="5EE350EA"/>
    <w:rsid w:val="5F1D2AAC"/>
    <w:rsid w:val="5F20756C"/>
    <w:rsid w:val="5F2E14B9"/>
    <w:rsid w:val="5F304F4F"/>
    <w:rsid w:val="5F477B32"/>
    <w:rsid w:val="5F695D39"/>
    <w:rsid w:val="5FDE4D80"/>
    <w:rsid w:val="60114363"/>
    <w:rsid w:val="60376F9E"/>
    <w:rsid w:val="60647A4F"/>
    <w:rsid w:val="606C387D"/>
    <w:rsid w:val="60A056E7"/>
    <w:rsid w:val="60C233F4"/>
    <w:rsid w:val="6109328C"/>
    <w:rsid w:val="61566804"/>
    <w:rsid w:val="61996AEF"/>
    <w:rsid w:val="61ED1E02"/>
    <w:rsid w:val="62182193"/>
    <w:rsid w:val="62603FB1"/>
    <w:rsid w:val="62693657"/>
    <w:rsid w:val="62A6057B"/>
    <w:rsid w:val="62A9551A"/>
    <w:rsid w:val="62DF440A"/>
    <w:rsid w:val="62E63E33"/>
    <w:rsid w:val="62F82F07"/>
    <w:rsid w:val="639D1585"/>
    <w:rsid w:val="63A164A7"/>
    <w:rsid w:val="63C1016A"/>
    <w:rsid w:val="63D12B02"/>
    <w:rsid w:val="63D25821"/>
    <w:rsid w:val="644301DD"/>
    <w:rsid w:val="6461564E"/>
    <w:rsid w:val="64BE613B"/>
    <w:rsid w:val="64DF76CA"/>
    <w:rsid w:val="64E10EA2"/>
    <w:rsid w:val="64E50875"/>
    <w:rsid w:val="64F87B47"/>
    <w:rsid w:val="652F219B"/>
    <w:rsid w:val="65336EE6"/>
    <w:rsid w:val="6547094A"/>
    <w:rsid w:val="656504E2"/>
    <w:rsid w:val="658829A7"/>
    <w:rsid w:val="65A772A1"/>
    <w:rsid w:val="66055E63"/>
    <w:rsid w:val="66127A08"/>
    <w:rsid w:val="663279C4"/>
    <w:rsid w:val="664107D0"/>
    <w:rsid w:val="6641546C"/>
    <w:rsid w:val="666B3C8B"/>
    <w:rsid w:val="666F4BB8"/>
    <w:rsid w:val="667A54D2"/>
    <w:rsid w:val="66921186"/>
    <w:rsid w:val="669D5388"/>
    <w:rsid w:val="66D52DA4"/>
    <w:rsid w:val="671A0972"/>
    <w:rsid w:val="672C7CD4"/>
    <w:rsid w:val="67B85F06"/>
    <w:rsid w:val="67C25BBA"/>
    <w:rsid w:val="67EB7247"/>
    <w:rsid w:val="67F3434E"/>
    <w:rsid w:val="67FC1E5C"/>
    <w:rsid w:val="67FD7AB2"/>
    <w:rsid w:val="6808013C"/>
    <w:rsid w:val="6824615F"/>
    <w:rsid w:val="68280EEB"/>
    <w:rsid w:val="683D1857"/>
    <w:rsid w:val="68430CA2"/>
    <w:rsid w:val="68A8051D"/>
    <w:rsid w:val="68D26659"/>
    <w:rsid w:val="68F4414B"/>
    <w:rsid w:val="69012A9A"/>
    <w:rsid w:val="694178EA"/>
    <w:rsid w:val="69644560"/>
    <w:rsid w:val="698009D6"/>
    <w:rsid w:val="69A038AE"/>
    <w:rsid w:val="69EB3B55"/>
    <w:rsid w:val="6A111E91"/>
    <w:rsid w:val="6A497D9D"/>
    <w:rsid w:val="6A962C94"/>
    <w:rsid w:val="6A9D14B3"/>
    <w:rsid w:val="6ACE1087"/>
    <w:rsid w:val="6BAD2F42"/>
    <w:rsid w:val="6C36129A"/>
    <w:rsid w:val="6C8F6BC2"/>
    <w:rsid w:val="6CA975D8"/>
    <w:rsid w:val="6CAC215D"/>
    <w:rsid w:val="6CD47628"/>
    <w:rsid w:val="6CD93A4C"/>
    <w:rsid w:val="6CE6575B"/>
    <w:rsid w:val="6CEA6E72"/>
    <w:rsid w:val="6D097F22"/>
    <w:rsid w:val="6D7277CF"/>
    <w:rsid w:val="6D961A68"/>
    <w:rsid w:val="6DB175E8"/>
    <w:rsid w:val="6E185153"/>
    <w:rsid w:val="6E2C4099"/>
    <w:rsid w:val="6E437C8D"/>
    <w:rsid w:val="6E4B1400"/>
    <w:rsid w:val="6E894432"/>
    <w:rsid w:val="6E8E2D1A"/>
    <w:rsid w:val="6E903E27"/>
    <w:rsid w:val="6F881820"/>
    <w:rsid w:val="701C0B7D"/>
    <w:rsid w:val="702406D1"/>
    <w:rsid w:val="70765B1C"/>
    <w:rsid w:val="708741CD"/>
    <w:rsid w:val="709C0A83"/>
    <w:rsid w:val="70C42FC2"/>
    <w:rsid w:val="70DA60AB"/>
    <w:rsid w:val="70EE3816"/>
    <w:rsid w:val="70F959F3"/>
    <w:rsid w:val="712D08D1"/>
    <w:rsid w:val="712E3911"/>
    <w:rsid w:val="71493231"/>
    <w:rsid w:val="71AC32CC"/>
    <w:rsid w:val="71BF19A4"/>
    <w:rsid w:val="721455EC"/>
    <w:rsid w:val="721C0BFC"/>
    <w:rsid w:val="7233792C"/>
    <w:rsid w:val="72370873"/>
    <w:rsid w:val="724F72C9"/>
    <w:rsid w:val="72515DE8"/>
    <w:rsid w:val="72AB713A"/>
    <w:rsid w:val="72C34167"/>
    <w:rsid w:val="72C6090F"/>
    <w:rsid w:val="732C1D5F"/>
    <w:rsid w:val="73BE3012"/>
    <w:rsid w:val="73BE7F06"/>
    <w:rsid w:val="73DF00CB"/>
    <w:rsid w:val="741F226D"/>
    <w:rsid w:val="745A41FE"/>
    <w:rsid w:val="74845780"/>
    <w:rsid w:val="74D16624"/>
    <w:rsid w:val="750744CA"/>
    <w:rsid w:val="751743D3"/>
    <w:rsid w:val="75621D4E"/>
    <w:rsid w:val="75747F08"/>
    <w:rsid w:val="75897CDF"/>
    <w:rsid w:val="758A25CE"/>
    <w:rsid w:val="75A7156B"/>
    <w:rsid w:val="75AC3DC3"/>
    <w:rsid w:val="75BE6A99"/>
    <w:rsid w:val="75CD5BAC"/>
    <w:rsid w:val="75E87F6C"/>
    <w:rsid w:val="75E90965"/>
    <w:rsid w:val="764139C5"/>
    <w:rsid w:val="76442B95"/>
    <w:rsid w:val="764D461B"/>
    <w:rsid w:val="7653560B"/>
    <w:rsid w:val="766308F1"/>
    <w:rsid w:val="76940F4C"/>
    <w:rsid w:val="7696084C"/>
    <w:rsid w:val="77284D29"/>
    <w:rsid w:val="775A38E4"/>
    <w:rsid w:val="777E69C9"/>
    <w:rsid w:val="779B13E8"/>
    <w:rsid w:val="779D7CCD"/>
    <w:rsid w:val="779E10F1"/>
    <w:rsid w:val="77A83732"/>
    <w:rsid w:val="781034E5"/>
    <w:rsid w:val="782A6BA6"/>
    <w:rsid w:val="783B6F96"/>
    <w:rsid w:val="784A145A"/>
    <w:rsid w:val="78534417"/>
    <w:rsid w:val="7856683F"/>
    <w:rsid w:val="785C0AD6"/>
    <w:rsid w:val="78A45830"/>
    <w:rsid w:val="79036D1F"/>
    <w:rsid w:val="792706E3"/>
    <w:rsid w:val="79297BCF"/>
    <w:rsid w:val="79465943"/>
    <w:rsid w:val="79480AB7"/>
    <w:rsid w:val="797A1A9F"/>
    <w:rsid w:val="79A0119B"/>
    <w:rsid w:val="79AB64CC"/>
    <w:rsid w:val="79AF4C2D"/>
    <w:rsid w:val="79C46D2D"/>
    <w:rsid w:val="79C84D49"/>
    <w:rsid w:val="79DA35C0"/>
    <w:rsid w:val="79FF6B82"/>
    <w:rsid w:val="7A1302FC"/>
    <w:rsid w:val="7A1E7207"/>
    <w:rsid w:val="7A431165"/>
    <w:rsid w:val="7A444C48"/>
    <w:rsid w:val="7A664E79"/>
    <w:rsid w:val="7AFC60D6"/>
    <w:rsid w:val="7B1C372B"/>
    <w:rsid w:val="7B9A0B28"/>
    <w:rsid w:val="7C163701"/>
    <w:rsid w:val="7C2E0E7D"/>
    <w:rsid w:val="7C315493"/>
    <w:rsid w:val="7C49795C"/>
    <w:rsid w:val="7CA22931"/>
    <w:rsid w:val="7CF94499"/>
    <w:rsid w:val="7D3A5956"/>
    <w:rsid w:val="7D532E8F"/>
    <w:rsid w:val="7D9E2A78"/>
    <w:rsid w:val="7DBA163B"/>
    <w:rsid w:val="7DC55D98"/>
    <w:rsid w:val="7DDB1399"/>
    <w:rsid w:val="7E007E75"/>
    <w:rsid w:val="7E3B4C1D"/>
    <w:rsid w:val="7E3E66CD"/>
    <w:rsid w:val="7E512027"/>
    <w:rsid w:val="7E5725D5"/>
    <w:rsid w:val="7E7B2A60"/>
    <w:rsid w:val="7E996275"/>
    <w:rsid w:val="7EAF7BAE"/>
    <w:rsid w:val="7EBA751C"/>
    <w:rsid w:val="7ECE417E"/>
    <w:rsid w:val="7EDC0708"/>
    <w:rsid w:val="7EDC2071"/>
    <w:rsid w:val="7F272E03"/>
    <w:rsid w:val="7F6C0C97"/>
    <w:rsid w:val="7F7D270F"/>
    <w:rsid w:val="7F7F1712"/>
    <w:rsid w:val="7FE85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Calibri"/>
      <w:kern w:val="2"/>
      <w:sz w:val="22"/>
      <w:szCs w:val="24"/>
      <w:lang w:val="en-US" w:eastAsia="zh-CN" w:bidi="ar-SA"/>
    </w:rPr>
  </w:style>
  <w:style w:type="paragraph" w:styleId="2">
    <w:name w:val="heading 1"/>
    <w:basedOn w:val="1"/>
    <w:next w:val="1"/>
    <w:link w:val="24"/>
    <w:qFormat/>
    <w:uiPriority w:val="0"/>
    <w:pPr>
      <w:keepNext/>
      <w:keepLines/>
      <w:spacing w:before="340" w:beforeLines="0" w:beforeAutospacing="0" w:after="330" w:afterLines="0" w:afterAutospacing="0" w:line="576" w:lineRule="auto"/>
      <w:outlineLvl w:val="0"/>
    </w:pPr>
    <w:rPr>
      <w:rFonts w:asciiTheme="majorAscii" w:hAnsiTheme="majorAscii" w:eastAsiaTheme="majorEastAsia" w:cstheme="minorBidi"/>
      <w:b/>
      <w:kern w:val="44"/>
      <w:sz w:val="32"/>
    </w:rPr>
  </w:style>
  <w:style w:type="paragraph" w:styleId="3">
    <w:name w:val="heading 2"/>
    <w:basedOn w:val="1"/>
    <w:next w:val="1"/>
    <w:link w:val="27"/>
    <w:semiHidden/>
    <w:unhideWhenUsed/>
    <w:qFormat/>
    <w:uiPriority w:val="0"/>
    <w:pPr>
      <w:keepNext/>
      <w:keepLines/>
      <w:spacing w:before="260" w:beforeLines="0" w:beforeAutospacing="0" w:after="260" w:afterLines="0" w:afterAutospacing="0" w:line="413" w:lineRule="auto"/>
      <w:jc w:val="center"/>
      <w:outlineLvl w:val="1"/>
    </w:pPr>
    <w:rPr>
      <w:rFonts w:asciiTheme="majorAscii" w:hAnsiTheme="majorAscii" w:eastAsiaTheme="majorEastAsia" w:cstheme="minorBidi"/>
      <w:b/>
      <w:sz w:val="30"/>
    </w:rPr>
  </w:style>
  <w:style w:type="paragraph" w:styleId="4">
    <w:name w:val="heading 3"/>
    <w:basedOn w:val="1"/>
    <w:next w:val="1"/>
    <w:link w:val="26"/>
    <w:semiHidden/>
    <w:unhideWhenUsed/>
    <w:qFormat/>
    <w:uiPriority w:val="0"/>
    <w:pPr>
      <w:keepNext/>
      <w:keepLines/>
      <w:spacing w:before="260" w:beforeLines="0" w:beforeAutospacing="0" w:after="260" w:afterLines="0" w:afterAutospacing="0" w:line="413" w:lineRule="auto"/>
      <w:jc w:val="center"/>
      <w:outlineLvl w:val="2"/>
    </w:pPr>
    <w:rPr>
      <w:rFonts w:asciiTheme="majorAscii" w:hAnsiTheme="majorAscii" w:eastAsiaTheme="majorEastAsia" w:cstheme="minorBidi"/>
      <w:b/>
      <w:sz w:val="28"/>
    </w:rPr>
  </w:style>
  <w:style w:type="paragraph" w:styleId="5">
    <w:name w:val="heading 4"/>
    <w:basedOn w:val="1"/>
    <w:next w:val="1"/>
    <w:link w:val="25"/>
    <w:semiHidden/>
    <w:unhideWhenUsed/>
    <w:qFormat/>
    <w:uiPriority w:val="0"/>
    <w:pPr>
      <w:keepNext/>
      <w:keepLines/>
      <w:numPr>
        <w:ilvl w:val="3"/>
        <w:numId w:val="1"/>
      </w:numPr>
      <w:spacing w:line="360" w:lineRule="auto"/>
      <w:outlineLvl w:val="3"/>
    </w:pPr>
    <w:rPr>
      <w:rFonts w:asciiTheme="majorAscii" w:hAnsiTheme="majorAscii" w:cstheme="majorBidi"/>
      <w:b/>
      <w:bCs/>
      <w:sz w:val="24"/>
      <w:szCs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60" w:lineRule="auto"/>
      <w:ind w:left="992" w:hanging="992"/>
      <w:outlineLvl w:val="4"/>
    </w:pPr>
    <w:rPr>
      <w:rFonts w:ascii="宋体" w:hAnsi="宋体" w:eastAsia="宋体" w:cs="Times New Roman"/>
      <w:b/>
      <w:sz w:val="24"/>
    </w:rPr>
  </w:style>
  <w:style w:type="paragraph" w:styleId="7">
    <w:name w:val="heading 6"/>
    <w:basedOn w:val="1"/>
    <w:next w:val="1"/>
    <w:link w:val="29"/>
    <w:semiHidden/>
    <w:unhideWhenUsed/>
    <w:qFormat/>
    <w:uiPriority w:val="0"/>
    <w:pPr>
      <w:keepNext/>
      <w:keepLines/>
      <w:numPr>
        <w:ilvl w:val="5"/>
        <w:numId w:val="1"/>
      </w:numPr>
      <w:spacing w:line="360" w:lineRule="auto"/>
      <w:ind w:left="1134" w:hanging="1134"/>
      <w:outlineLvl w:val="5"/>
    </w:pPr>
    <w:rPr>
      <w:rFonts w:ascii="宋体" w:hAnsi="宋体" w:eastAsiaTheme="majorEastAsia" w:cstheme="majorBidi"/>
      <w:b/>
      <w:bCs/>
      <w:szCs w:val="24"/>
    </w:rPr>
  </w:style>
  <w:style w:type="paragraph" w:styleId="8">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76" w:hanging="1276"/>
      <w:outlineLvl w:val="6"/>
    </w:pPr>
    <w:rPr>
      <w:b/>
      <w:sz w:val="24"/>
    </w:rPr>
  </w:style>
  <w:style w:type="paragraph" w:styleId="9">
    <w:name w:val="heading 8"/>
    <w:basedOn w:val="1"/>
    <w:next w:val="1"/>
    <w:semiHidden/>
    <w:unhideWhenUsed/>
    <w:qFormat/>
    <w:uiPriority w:val="0"/>
    <w:pPr>
      <w:keepNext/>
      <w:keepLines/>
      <w:numPr>
        <w:ilvl w:val="7"/>
        <w:numId w:val="3"/>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3"/>
      </w:numPr>
      <w:spacing w:before="240" w:beforeLines="0" w:beforeAutospacing="0" w:after="64" w:afterLines="0" w:afterAutospacing="0" w:line="317" w:lineRule="auto"/>
      <w:ind w:left="1584" w:hanging="1584"/>
      <w:outlineLvl w:val="8"/>
    </w:pPr>
    <w:rPr>
      <w:rFonts w:ascii="Arial" w:hAnsi="Arial" w:eastAsia="黑体"/>
      <w:sz w:val="21"/>
    </w:rPr>
  </w:style>
  <w:style w:type="character" w:default="1" w:styleId="22">
    <w:name w:val="Default Paragraph Font"/>
    <w:unhideWhenUsed/>
    <w:qFormat/>
    <w:uiPriority w:val="1"/>
  </w:style>
  <w:style w:type="table" w:default="1" w:styleId="21">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Body Text"/>
    <w:basedOn w:val="1"/>
    <w:next w:val="13"/>
    <w:qFormat/>
    <w:uiPriority w:val="0"/>
    <w:pPr>
      <w:spacing w:after="120"/>
    </w:pPr>
    <w:rPr>
      <w:rFonts w:eastAsia="微软雅黑 Light"/>
      <w:sz w:val="20"/>
      <w14:ligatures w14:val="standardContextual"/>
    </w:rPr>
  </w:style>
  <w:style w:type="paragraph" w:styleId="13">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14">
    <w:name w:val="Body Text Indent"/>
    <w:basedOn w:val="1"/>
    <w:qFormat/>
    <w:uiPriority w:val="0"/>
    <w:pPr>
      <w:spacing w:after="120" w:afterLines="0" w:afterAutospacing="0"/>
      <w:ind w:left="420" w:leftChars="200"/>
    </w:pPr>
  </w:style>
  <w:style w:type="paragraph" w:styleId="15">
    <w:name w:val="toc 3"/>
    <w:basedOn w:val="1"/>
    <w:next w:val="1"/>
    <w:qFormat/>
    <w:uiPriority w:val="0"/>
    <w:pPr>
      <w:spacing w:line="360" w:lineRule="auto"/>
      <w:ind w:left="840" w:leftChars="300"/>
    </w:pPr>
    <w:rPr>
      <w:rFonts w:asciiTheme="minorAscii" w:hAnsiTheme="minorAscii" w:eastAsiaTheme="minorEastAsia" w:cstheme="minorBidi"/>
    </w:rPr>
  </w:style>
  <w:style w:type="paragraph" w:styleId="16">
    <w:name w:val="toc 1"/>
    <w:basedOn w:val="1"/>
    <w:next w:val="1"/>
    <w:link w:val="28"/>
    <w:qFormat/>
    <w:uiPriority w:val="0"/>
    <w:pPr>
      <w:spacing w:line="360" w:lineRule="auto"/>
    </w:pPr>
    <w:rPr>
      <w:rFonts w:asciiTheme="minorAscii" w:hAnsiTheme="minorAscii" w:eastAsiaTheme="minorEastAsia" w:cstheme="minorBidi"/>
    </w:rPr>
  </w:style>
  <w:style w:type="paragraph" w:styleId="17">
    <w:name w:val="toc 4"/>
    <w:basedOn w:val="1"/>
    <w:next w:val="1"/>
    <w:qFormat/>
    <w:uiPriority w:val="0"/>
    <w:pPr>
      <w:ind w:left="1260" w:leftChars="600"/>
    </w:pPr>
    <w:rPr>
      <w:rFonts w:ascii="新宋体" w:hAnsi="新宋体"/>
    </w:rPr>
  </w:style>
  <w:style w:type="paragraph" w:styleId="18">
    <w:name w:val="toc 2"/>
    <w:basedOn w:val="1"/>
    <w:next w:val="1"/>
    <w:qFormat/>
    <w:uiPriority w:val="0"/>
    <w:pPr>
      <w:spacing w:line="360" w:lineRule="auto"/>
      <w:ind w:left="420" w:leftChars="200"/>
    </w:pPr>
    <w:rPr>
      <w:rFonts w:asciiTheme="minorAscii" w:hAnsiTheme="minorAscii" w:eastAsiaTheme="minorEastAsia" w:cstheme="minorBidi"/>
    </w:rPr>
  </w:style>
  <w:style w:type="paragraph" w:styleId="19">
    <w:name w:val="Body Text First Indent"/>
    <w:basedOn w:val="12"/>
    <w:qFormat/>
    <w:uiPriority w:val="0"/>
    <w:pPr>
      <w:ind w:firstLine="420" w:firstLineChars="100"/>
    </w:pPr>
  </w:style>
  <w:style w:type="paragraph" w:styleId="20">
    <w:name w:val="Body Text First Indent 2"/>
    <w:basedOn w:val="14"/>
    <w:qFormat/>
    <w:uiPriority w:val="0"/>
    <w:pPr>
      <w:ind w:firstLine="420" w:firstLineChars="200"/>
    </w:pPr>
  </w:style>
  <w:style w:type="character" w:styleId="23">
    <w:name w:val="Hyperlink"/>
    <w:basedOn w:val="22"/>
    <w:qFormat/>
    <w:uiPriority w:val="0"/>
    <w:rPr>
      <w:rFonts w:ascii="Calibri" w:hAnsi="Calibri" w:eastAsia="宋体"/>
      <w:color w:val="0000FF"/>
      <w:sz w:val="22"/>
      <w:u w:val="single"/>
    </w:rPr>
  </w:style>
  <w:style w:type="character" w:customStyle="1" w:styleId="24">
    <w:name w:val="标题 1 Char"/>
    <w:basedOn w:val="22"/>
    <w:link w:val="2"/>
    <w:qFormat/>
    <w:uiPriority w:val="9"/>
    <w:rPr>
      <w:rFonts w:eastAsia="微软雅黑 Light" w:asciiTheme="majorAscii" w:hAnsiTheme="majorAscii" w:cstheme="minorBidi"/>
      <w:b/>
      <w:bCs/>
      <w:kern w:val="44"/>
      <w:sz w:val="22"/>
      <w:szCs w:val="44"/>
    </w:rPr>
  </w:style>
  <w:style w:type="character" w:customStyle="1" w:styleId="25">
    <w:name w:val="标题 4 Char"/>
    <w:basedOn w:val="22"/>
    <w:link w:val="5"/>
    <w:qFormat/>
    <w:uiPriority w:val="0"/>
    <w:rPr>
      <w:rFonts w:eastAsia="宋体" w:asciiTheme="majorAscii" w:hAnsiTheme="majorAscii" w:cstheme="majorBidi"/>
      <w:b/>
      <w:bCs/>
      <w:sz w:val="24"/>
      <w:szCs w:val="28"/>
    </w:rPr>
  </w:style>
  <w:style w:type="character" w:customStyle="1" w:styleId="26">
    <w:name w:val="标题 3 Char"/>
    <w:basedOn w:val="22"/>
    <w:link w:val="4"/>
    <w:qFormat/>
    <w:uiPriority w:val="0"/>
    <w:rPr>
      <w:rFonts w:eastAsia="宋体" w:asciiTheme="majorAscii" w:hAnsiTheme="majorAscii" w:cstheme="minorBidi"/>
      <w:b/>
      <w:bCs/>
      <w:sz w:val="24"/>
      <w:szCs w:val="32"/>
    </w:rPr>
  </w:style>
  <w:style w:type="character" w:customStyle="1" w:styleId="27">
    <w:name w:val="标题 2 Char"/>
    <w:basedOn w:val="22"/>
    <w:link w:val="3"/>
    <w:qFormat/>
    <w:uiPriority w:val="9"/>
    <w:rPr>
      <w:rFonts w:ascii="Calibri" w:hAnsi="Calibri" w:eastAsia="微软雅黑 Light" w:cstheme="minorBidi"/>
      <w:bCs/>
      <w:kern w:val="0"/>
      <w:sz w:val="22"/>
      <w:szCs w:val="24"/>
    </w:rPr>
  </w:style>
  <w:style w:type="character" w:customStyle="1" w:styleId="28">
    <w:name w:val="目录 1 Char"/>
    <w:link w:val="16"/>
    <w:qFormat/>
    <w:uiPriority w:val="39"/>
    <w:rPr>
      <w:rFonts w:ascii="宋体" w:hAnsi="宋体" w:eastAsiaTheme="minorEastAsia" w:cstheme="minorBidi"/>
      <w:color w:val="000000"/>
      <w:sz w:val="22"/>
      <w:szCs w:val="22"/>
    </w:rPr>
  </w:style>
  <w:style w:type="character" w:customStyle="1" w:styleId="29">
    <w:name w:val="标题 6 Char"/>
    <w:basedOn w:val="22"/>
    <w:link w:val="7"/>
    <w:qFormat/>
    <w:uiPriority w:val="9"/>
    <w:rPr>
      <w:rFonts w:ascii="宋体" w:hAnsi="宋体" w:eastAsiaTheme="majorEastAsia" w:cstheme="majorBidi"/>
      <w:b/>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1154</Words>
  <Characters>1191</Characters>
  <Lines>0</Lines>
  <Paragraphs>0</Paragraphs>
  <TotalTime>26</TotalTime>
  <ScaleCrop>false</ScaleCrop>
  <LinksUpToDate>false</LinksUpToDate>
  <CharactersWithSpaces>1194</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2023-09-11T02:43:00Z</dcterms:created>
  <dc:creator>郝水珍</dc:creator>
  <cp:lastModifiedBy>Administrator</cp:lastModifiedBy>
  <dcterms:modified xsi:type="dcterms:W3CDTF">2025-12-02T08:34:05Z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1784932FE8744333AA1D62C24D5A6F6C_13</vt:lpwstr>
  </property>
  <property fmtid="{D5CDD505-2E9C-101B-9397-08002B2CF9AE}" pid="4" name="KSOTemplateDocerSaveRecord">
    <vt:lpwstr>eyJoZGlkIjoiMDY5ZmZmZDI2ZjdmZDU0OTNmYzJlMzI4MWMyYThjYjgiLCJ1c2VySWQiOiI0MDcyOTA1MjkifQ==</vt:lpwstr>
  </property>
</Properties>
</file>